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95B264" w14:textId="403FD6BE" w:rsidR="004770F0" w:rsidRPr="001C1A03" w:rsidRDefault="004770F0" w:rsidP="004770F0">
      <w:pPr>
        <w:pStyle w:val="Header"/>
        <w:tabs>
          <w:tab w:val="right" w:pos="9639"/>
        </w:tabs>
        <w:rPr>
          <w:i/>
          <w:iCs/>
          <w:noProof w:val="0"/>
          <w:sz w:val="24"/>
          <w:szCs w:val="24"/>
          <w:lang w:val="en-US" w:eastAsia="zh-CN"/>
        </w:rPr>
      </w:pPr>
      <w:r w:rsidRPr="001C1A03">
        <w:rPr>
          <w:noProof w:val="0"/>
          <w:sz w:val="24"/>
          <w:szCs w:val="24"/>
          <w:lang w:val="en-US"/>
        </w:rPr>
        <w:t>3GPP TSG-RAN WG2 Meeting #</w:t>
      </w:r>
      <w:r w:rsidR="001A6D4F">
        <w:rPr>
          <w:noProof w:val="0"/>
          <w:sz w:val="24"/>
          <w:szCs w:val="24"/>
          <w:lang w:val="en-US"/>
        </w:rPr>
        <w:t>1</w:t>
      </w:r>
      <w:r w:rsidR="00536C20">
        <w:rPr>
          <w:noProof w:val="0"/>
          <w:sz w:val="24"/>
          <w:szCs w:val="24"/>
          <w:lang w:val="en-US"/>
        </w:rPr>
        <w:t>3</w:t>
      </w:r>
      <w:r w:rsidR="00FF548D">
        <w:rPr>
          <w:noProof w:val="0"/>
          <w:sz w:val="24"/>
          <w:szCs w:val="24"/>
          <w:lang w:val="en-US"/>
        </w:rPr>
        <w:t>2</w:t>
      </w:r>
      <w:r w:rsidRPr="001C1A03">
        <w:rPr>
          <w:bCs/>
          <w:noProof w:val="0"/>
          <w:sz w:val="24"/>
          <w:szCs w:val="24"/>
          <w:lang w:val="en-US"/>
        </w:rPr>
        <w:tab/>
      </w:r>
      <w:r w:rsidR="004B3508" w:rsidRPr="004B3508">
        <w:rPr>
          <w:bCs/>
          <w:noProof w:val="0"/>
          <w:sz w:val="24"/>
          <w:szCs w:val="24"/>
          <w:lang w:val="en-US"/>
        </w:rPr>
        <w:t>R2-</w:t>
      </w:r>
      <w:r w:rsidR="00337174" w:rsidRPr="004B3508">
        <w:rPr>
          <w:bCs/>
          <w:noProof w:val="0"/>
          <w:sz w:val="24"/>
          <w:szCs w:val="24"/>
          <w:lang w:val="en-US"/>
        </w:rPr>
        <w:t>2</w:t>
      </w:r>
      <w:r w:rsidR="00337174">
        <w:rPr>
          <w:bCs/>
          <w:noProof w:val="0"/>
          <w:sz w:val="24"/>
          <w:szCs w:val="24"/>
          <w:lang w:val="en-US"/>
        </w:rPr>
        <w:t>5</w:t>
      </w:r>
      <w:r w:rsidR="0010051F">
        <w:rPr>
          <w:bCs/>
          <w:noProof w:val="0"/>
          <w:sz w:val="24"/>
          <w:szCs w:val="24"/>
          <w:lang w:val="en-US"/>
        </w:rPr>
        <w:t>0</w:t>
      </w:r>
      <w:r w:rsidR="007F79EC">
        <w:rPr>
          <w:bCs/>
          <w:noProof w:val="0"/>
          <w:sz w:val="24"/>
          <w:szCs w:val="24"/>
          <w:lang w:val="en-US"/>
        </w:rPr>
        <w:t>8448</w:t>
      </w:r>
    </w:p>
    <w:p w14:paraId="015BACA7" w14:textId="567D9C2D" w:rsidR="00A37D28" w:rsidRPr="00A37D28" w:rsidRDefault="00A37D28" w:rsidP="00A37D28">
      <w:pPr>
        <w:pStyle w:val="Header"/>
        <w:tabs>
          <w:tab w:val="right" w:pos="9639"/>
        </w:tabs>
        <w:rPr>
          <w:rFonts w:eastAsia="SimSun"/>
          <w:sz w:val="24"/>
          <w:szCs w:val="24"/>
          <w:lang w:val="en-US" w:eastAsia="zh-CN"/>
        </w:rPr>
      </w:pPr>
      <w:r w:rsidRPr="00A37D28">
        <w:rPr>
          <w:rFonts w:eastAsia="SimSun"/>
          <w:sz w:val="24"/>
          <w:szCs w:val="24"/>
          <w:lang w:val="en-US" w:eastAsia="zh-CN"/>
        </w:rPr>
        <w:t>Dallas, USA,  Nov. 17</w:t>
      </w:r>
      <w:r w:rsidRPr="00A37D28">
        <w:rPr>
          <w:rFonts w:eastAsia="SimSun"/>
          <w:sz w:val="24"/>
          <w:szCs w:val="24"/>
          <w:vertAlign w:val="superscript"/>
          <w:lang w:val="en-US" w:eastAsia="zh-CN"/>
        </w:rPr>
        <w:t xml:space="preserve">th </w:t>
      </w:r>
      <w:r w:rsidRPr="00A37D28">
        <w:rPr>
          <w:rFonts w:eastAsia="SimSun"/>
          <w:sz w:val="24"/>
          <w:szCs w:val="24"/>
          <w:lang w:val="en-US" w:eastAsia="zh-CN"/>
        </w:rPr>
        <w:t>- 21</w:t>
      </w:r>
      <w:r w:rsidRPr="00A37D28">
        <w:rPr>
          <w:rFonts w:eastAsia="SimSun"/>
          <w:sz w:val="24"/>
          <w:szCs w:val="24"/>
          <w:vertAlign w:val="superscript"/>
          <w:lang w:val="en-US" w:eastAsia="zh-CN"/>
        </w:rPr>
        <w:t>st</w:t>
      </w:r>
    </w:p>
    <w:p w14:paraId="3C6206B6" w14:textId="2312AE91" w:rsidR="004770F0" w:rsidRPr="00A37D28" w:rsidRDefault="004770F0" w:rsidP="00A37D28">
      <w:pPr>
        <w:pStyle w:val="Header"/>
        <w:tabs>
          <w:tab w:val="right" w:pos="9639"/>
        </w:tabs>
        <w:rPr>
          <w:noProof w:val="0"/>
          <w:sz w:val="24"/>
          <w:szCs w:val="24"/>
          <w:lang w:val="da-DK"/>
        </w:rPr>
      </w:pPr>
      <w:r w:rsidRPr="00737122">
        <w:rPr>
          <w:rFonts w:eastAsia="SimSun"/>
          <w:noProof w:val="0"/>
          <w:sz w:val="24"/>
          <w:szCs w:val="24"/>
          <w:lang w:val="da-DK" w:eastAsia="zh-CN"/>
        </w:rPr>
        <w:tab/>
      </w:r>
    </w:p>
    <w:p w14:paraId="17A8577A" w14:textId="77777777" w:rsidR="004770F0" w:rsidRPr="00737122" w:rsidRDefault="004770F0" w:rsidP="004770F0">
      <w:pPr>
        <w:pStyle w:val="Header"/>
        <w:rPr>
          <w:bCs/>
          <w:noProof w:val="0"/>
          <w:sz w:val="24"/>
          <w:lang w:val="da-DK"/>
        </w:rPr>
      </w:pPr>
    </w:p>
    <w:p w14:paraId="30309141" w14:textId="7C15D3A3"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2258DF">
        <w:rPr>
          <w:rFonts w:cs="Arial"/>
          <w:b/>
          <w:bCs/>
          <w:sz w:val="24"/>
          <w:lang w:val="da-DK"/>
        </w:rPr>
        <w:t>10</w:t>
      </w:r>
      <w:r w:rsidR="001950A9">
        <w:rPr>
          <w:rFonts w:cs="Arial"/>
          <w:b/>
          <w:bCs/>
          <w:sz w:val="24"/>
          <w:lang w:val="da-DK"/>
        </w:rPr>
        <w:t>.</w:t>
      </w:r>
      <w:r w:rsidR="00E57A2E">
        <w:rPr>
          <w:rFonts w:cs="Arial"/>
          <w:b/>
          <w:bCs/>
          <w:sz w:val="24"/>
          <w:lang w:val="da-DK"/>
        </w:rPr>
        <w:t>2</w:t>
      </w:r>
      <w:r w:rsidR="001950A9">
        <w:rPr>
          <w:rFonts w:cs="Arial"/>
          <w:b/>
          <w:bCs/>
          <w:sz w:val="24"/>
          <w:lang w:val="da-DK"/>
        </w:rPr>
        <w:t>.</w:t>
      </w:r>
      <w:r w:rsidR="00250A47">
        <w:rPr>
          <w:rFonts w:cs="Arial"/>
          <w:b/>
          <w:bCs/>
          <w:sz w:val="24"/>
          <w:lang w:val="da-DK"/>
        </w:rPr>
        <w:t>2</w:t>
      </w:r>
    </w:p>
    <w:p w14:paraId="52412B5A" w14:textId="67E79FAC"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028DC70F"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C4428C">
        <w:rPr>
          <w:rFonts w:ascii="Arial" w:hAnsi="Arial" w:cs="Arial"/>
          <w:b/>
          <w:bCs/>
          <w:sz w:val="24"/>
          <w:lang w:val="en-US"/>
        </w:rPr>
        <w:t>Views</w:t>
      </w:r>
      <w:r w:rsidR="00DE1289">
        <w:rPr>
          <w:rFonts w:ascii="Arial" w:hAnsi="Arial" w:cs="Arial"/>
          <w:b/>
          <w:bCs/>
          <w:sz w:val="24"/>
          <w:lang w:val="en-US"/>
        </w:rPr>
        <w:t xml:space="preserve"> on 6G NTN</w:t>
      </w:r>
    </w:p>
    <w:p w14:paraId="040E0889" w14:textId="07A26D0E"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r w:rsidR="00FB2BC9">
        <w:rPr>
          <w:rFonts w:ascii="Arial" w:hAnsi="Arial" w:cs="Arial"/>
          <w:b/>
          <w:bCs/>
          <w:sz w:val="24"/>
        </w:rPr>
        <w:t>FS_6G_Radio</w:t>
      </w:r>
    </w:p>
    <w:p w14:paraId="2351F04D" w14:textId="4FC60FC7" w:rsidR="00B963EC" w:rsidRPr="00CB5EE9" w:rsidRDefault="004770F0" w:rsidP="022CF823">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66CBC008" w14:textId="1223C7EE" w:rsidR="0085203E" w:rsidRPr="0085203E" w:rsidRDefault="0056573F" w:rsidP="0085203E">
      <w:pPr>
        <w:pStyle w:val="Heading1"/>
        <w:rPr>
          <w:lang w:val="en-US"/>
        </w:rPr>
      </w:pPr>
      <w:r w:rsidRPr="00CB5EE9">
        <w:rPr>
          <w:lang w:val="en-US"/>
        </w:rPr>
        <w:t>Introduction</w:t>
      </w:r>
    </w:p>
    <w:p w14:paraId="6C4CEAB4" w14:textId="5F03BA28" w:rsidR="006F54A1" w:rsidRDefault="006F54A1" w:rsidP="006F54A1">
      <w:pPr>
        <w:spacing w:before="120" w:after="120"/>
        <w:rPr>
          <w:lang w:eastAsia="zh-CN"/>
        </w:rPr>
      </w:pPr>
      <w:r>
        <w:rPr>
          <w:rFonts w:hint="eastAsia"/>
        </w:rPr>
        <w:t>Ac</w:t>
      </w:r>
      <w:r>
        <w:t xml:space="preserve">cording to the objectives in 6GR SI </w:t>
      </w:r>
      <w:r>
        <w:rPr>
          <w:iCs/>
          <w:lang w:val="en-US"/>
        </w:rPr>
        <w:t>(</w:t>
      </w:r>
      <w:r w:rsidRPr="00296831">
        <w:rPr>
          <w:iCs/>
          <w:lang w:val="en-US"/>
        </w:rPr>
        <w:t>RP-252912</w:t>
      </w:r>
      <w:r>
        <w:rPr>
          <w:iCs/>
          <w:lang w:val="en-US"/>
        </w:rPr>
        <w:t xml:space="preserve">), </w:t>
      </w:r>
      <w:r>
        <w:t xml:space="preserve">in 6GR we aim at a harmonized 6G radio design for TN and NTN. </w:t>
      </w:r>
    </w:p>
    <w:tbl>
      <w:tblPr>
        <w:tblStyle w:val="TableGrid"/>
        <w:tblW w:w="0" w:type="auto"/>
        <w:tblLook w:val="04A0" w:firstRow="1" w:lastRow="0" w:firstColumn="1" w:lastColumn="0" w:noHBand="0" w:noVBand="1"/>
      </w:tblPr>
      <w:tblGrid>
        <w:gridCol w:w="9350"/>
      </w:tblGrid>
      <w:tr w:rsidR="006F54A1" w14:paraId="344E742A" w14:textId="77777777" w:rsidTr="006F54A1">
        <w:tc>
          <w:tcPr>
            <w:tcW w:w="9350" w:type="dxa"/>
          </w:tcPr>
          <w:p w14:paraId="2B7EA360" w14:textId="49D4379E" w:rsidR="006F54A1" w:rsidRDefault="006F54A1" w:rsidP="00EF4772">
            <w:pPr>
              <w:jc w:val="both"/>
              <w:rPr>
                <w:iCs/>
                <w:lang w:val="en-US"/>
              </w:rPr>
            </w:pPr>
            <w:r w:rsidRPr="006F54A1">
              <w:rPr>
                <w:iCs/>
                <w:noProof/>
                <w:lang w:val="en-US"/>
              </w:rPr>
              <w:drawing>
                <wp:inline distT="0" distB="0" distL="0" distR="0" wp14:anchorId="6D668801" wp14:editId="117C85E1">
                  <wp:extent cx="5943600" cy="3345815"/>
                  <wp:effectExtent l="0" t="0" r="0" b="0"/>
                  <wp:docPr id="389474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74333" name=""/>
                          <pic:cNvPicPr/>
                        </pic:nvPicPr>
                        <pic:blipFill>
                          <a:blip r:embed="rId13"/>
                          <a:stretch>
                            <a:fillRect/>
                          </a:stretch>
                        </pic:blipFill>
                        <pic:spPr>
                          <a:xfrm>
                            <a:off x="0" y="0"/>
                            <a:ext cx="5943600" cy="3345815"/>
                          </a:xfrm>
                          <a:prstGeom prst="rect">
                            <a:avLst/>
                          </a:prstGeom>
                        </pic:spPr>
                      </pic:pic>
                    </a:graphicData>
                  </a:graphic>
                </wp:inline>
              </w:drawing>
            </w:r>
          </w:p>
        </w:tc>
      </w:tr>
    </w:tbl>
    <w:p w14:paraId="69BE99DB" w14:textId="77777777" w:rsidR="006F54A1" w:rsidRDefault="006F54A1" w:rsidP="00EF4772">
      <w:pPr>
        <w:jc w:val="both"/>
        <w:rPr>
          <w:iCs/>
          <w:lang w:val="en-US"/>
        </w:rPr>
      </w:pPr>
    </w:p>
    <w:p w14:paraId="57EF0BB5" w14:textId="25A80CEF" w:rsidR="00DB3BF2" w:rsidRDefault="00E70F0C" w:rsidP="006F54A1">
      <w:pPr>
        <w:spacing w:before="180"/>
        <w:rPr>
          <w:lang w:eastAsia="zh-CN"/>
        </w:rPr>
      </w:pPr>
      <w:r>
        <w:rPr>
          <w:lang w:eastAsia="zh-CN"/>
        </w:rPr>
        <w:t>In RAN2#131bis meeting, RAN2 did</w:t>
      </w:r>
      <w:r w:rsidR="00DB3BF2">
        <w:rPr>
          <w:lang w:eastAsia="zh-CN"/>
        </w:rPr>
        <w:t xml:space="preserve"> some initial discussion on how to </w:t>
      </w:r>
      <w:r w:rsidR="0094073A">
        <w:rPr>
          <w:lang w:eastAsia="zh-CN"/>
        </w:rPr>
        <w:t>approach 6G NTN study to ensure the harmonized design</w:t>
      </w:r>
      <w:r>
        <w:rPr>
          <w:lang w:eastAsia="zh-CN"/>
        </w:rPr>
        <w:t xml:space="preserve"> and made the following plan.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6F54A1" w:rsidRPr="00282D52" w14:paraId="55D5A6AE" w14:textId="77777777" w:rsidTr="00282D52">
        <w:tc>
          <w:tcPr>
            <w:tcW w:w="9350" w:type="dxa"/>
            <w:shd w:val="clear" w:color="auto" w:fill="F2F2F2" w:themeFill="background1" w:themeFillShade="F2"/>
          </w:tcPr>
          <w:p w14:paraId="5FA847C1" w14:textId="267EFB9C" w:rsidR="006F54A1" w:rsidRPr="00282D52" w:rsidRDefault="006F54A1" w:rsidP="00233135">
            <w:pPr>
              <w:pStyle w:val="Agreement"/>
              <w:tabs>
                <w:tab w:val="clear" w:pos="1009"/>
                <w:tab w:val="clear" w:pos="1980"/>
                <w:tab w:val="num" w:pos="1619"/>
              </w:tabs>
              <w:ind w:left="449" w:hanging="426"/>
              <w:rPr>
                <w:rFonts w:ascii="Times New Roman" w:hAnsi="Times New Roman"/>
                <w:b w:val="0"/>
                <w:bCs/>
              </w:rPr>
            </w:pPr>
            <w:r w:rsidRPr="00282D52">
              <w:rPr>
                <w:rFonts w:ascii="Times New Roman" w:hAnsi="Times New Roman"/>
                <w:b w:val="0"/>
                <w:bCs/>
              </w:rPr>
              <w:t xml:space="preserve">For next meeting companies should identify essential requirements for NTN and identify which functionality should be considered in the common design with TN and what are NTN specific and whether they are essential.   </w:t>
            </w:r>
          </w:p>
        </w:tc>
      </w:tr>
    </w:tbl>
    <w:p w14:paraId="172B54C3" w14:textId="77777777" w:rsidR="006F54A1" w:rsidRPr="006F54A1" w:rsidRDefault="006F54A1" w:rsidP="00EF4772">
      <w:pPr>
        <w:jc w:val="both"/>
        <w:rPr>
          <w:iCs/>
        </w:rPr>
      </w:pPr>
    </w:p>
    <w:p w14:paraId="7176CB45" w14:textId="2C7A65DA" w:rsidR="00E70F0C" w:rsidRDefault="003724DD" w:rsidP="00A07FD2">
      <w:pPr>
        <w:jc w:val="both"/>
        <w:rPr>
          <w:lang w:eastAsia="zh-CN"/>
        </w:rPr>
      </w:pPr>
      <w:r>
        <w:rPr>
          <w:iCs/>
        </w:rPr>
        <w:t xml:space="preserve">This contribution gives our initial views on </w:t>
      </w:r>
      <w:r w:rsidR="00A07FD2">
        <w:rPr>
          <w:iCs/>
        </w:rPr>
        <w:t>6G NTN study from the</w:t>
      </w:r>
      <w:r w:rsidR="00E70F0C">
        <w:rPr>
          <w:lang w:eastAsia="zh-CN"/>
        </w:rPr>
        <w:t xml:space="preserve"> following aspects:</w:t>
      </w:r>
    </w:p>
    <w:p w14:paraId="6002A8CF" w14:textId="404B58A8" w:rsidR="00F85F4C" w:rsidRDefault="008B12C0" w:rsidP="00F85F4C">
      <w:pPr>
        <w:pStyle w:val="ListParagraph"/>
        <w:numPr>
          <w:ilvl w:val="0"/>
          <w:numId w:val="117"/>
        </w:numPr>
        <w:jc w:val="both"/>
        <w:rPr>
          <w:lang w:eastAsia="zh-CN"/>
        </w:rPr>
      </w:pPr>
      <w:r>
        <w:rPr>
          <w:lang w:eastAsia="zh-CN"/>
        </w:rPr>
        <w:lastRenderedPageBreak/>
        <w:t>6G NTN deployment</w:t>
      </w:r>
      <w:r w:rsidR="00A06119">
        <w:rPr>
          <w:lang w:eastAsia="zh-CN"/>
        </w:rPr>
        <w:t>, scenario, and architecture</w:t>
      </w:r>
    </w:p>
    <w:p w14:paraId="1217FDD9" w14:textId="46BB572A" w:rsidR="008B12C0" w:rsidRDefault="008B12C0" w:rsidP="00F85F4C">
      <w:pPr>
        <w:pStyle w:val="ListParagraph"/>
        <w:numPr>
          <w:ilvl w:val="0"/>
          <w:numId w:val="117"/>
        </w:numPr>
        <w:jc w:val="both"/>
        <w:rPr>
          <w:lang w:eastAsia="zh-CN"/>
        </w:rPr>
      </w:pPr>
      <w:r>
        <w:rPr>
          <w:lang w:eastAsia="zh-CN"/>
        </w:rPr>
        <w:t>6G NTN design principle</w:t>
      </w:r>
    </w:p>
    <w:p w14:paraId="7C6A5872" w14:textId="0E8A0203" w:rsidR="008B12C0" w:rsidRDefault="008B12C0" w:rsidP="00F85F4C">
      <w:pPr>
        <w:pStyle w:val="ListParagraph"/>
        <w:numPr>
          <w:ilvl w:val="0"/>
          <w:numId w:val="117"/>
        </w:numPr>
        <w:jc w:val="both"/>
        <w:rPr>
          <w:lang w:eastAsia="zh-CN"/>
        </w:rPr>
      </w:pPr>
      <w:r>
        <w:rPr>
          <w:lang w:eastAsia="zh-CN"/>
        </w:rPr>
        <w:t xml:space="preserve">6G NTN specific requirement and </w:t>
      </w:r>
      <w:r w:rsidR="00504F9D">
        <w:rPr>
          <w:lang w:eastAsia="zh-CN"/>
        </w:rPr>
        <w:t>RAN2 directions</w:t>
      </w:r>
    </w:p>
    <w:p w14:paraId="7D982817" w14:textId="0A75E2E1" w:rsidR="009E4C05" w:rsidRDefault="00165B5E" w:rsidP="009E4C05">
      <w:pPr>
        <w:pStyle w:val="ListParagraph"/>
        <w:numPr>
          <w:ilvl w:val="0"/>
          <w:numId w:val="117"/>
        </w:numPr>
        <w:jc w:val="both"/>
        <w:rPr>
          <w:lang w:eastAsia="zh-CN"/>
        </w:rPr>
      </w:pPr>
      <w:r>
        <w:rPr>
          <w:lang w:eastAsia="zh-CN"/>
        </w:rPr>
        <w:t>Way forward</w:t>
      </w:r>
      <w:r w:rsidR="009E4C05" w:rsidRPr="009E4C05">
        <w:rPr>
          <w:lang w:eastAsia="zh-CN"/>
        </w:rPr>
        <w:t xml:space="preserve"> on </w:t>
      </w:r>
      <w:r>
        <w:rPr>
          <w:lang w:eastAsia="zh-CN"/>
        </w:rPr>
        <w:t xml:space="preserve">RAN2 6G </w:t>
      </w:r>
      <w:r w:rsidR="009E4C05" w:rsidRPr="009E4C05">
        <w:rPr>
          <w:lang w:eastAsia="zh-CN"/>
        </w:rPr>
        <w:t>NTN study</w:t>
      </w:r>
      <w:r w:rsidR="00686D08">
        <w:rPr>
          <w:lang w:eastAsia="zh-CN"/>
        </w:rPr>
        <w:t>.</w:t>
      </w:r>
    </w:p>
    <w:p w14:paraId="47909C50" w14:textId="6B52571F" w:rsidR="009E4C05" w:rsidRDefault="00504D74" w:rsidP="009E4C05">
      <w:pPr>
        <w:pStyle w:val="Heading1"/>
        <w:rPr>
          <w:lang w:val="en-US"/>
        </w:rPr>
      </w:pPr>
      <w:r>
        <w:rPr>
          <w:lang w:val="en-US"/>
        </w:rPr>
        <w:t>Background</w:t>
      </w:r>
    </w:p>
    <w:p w14:paraId="66892635" w14:textId="412E9CE4" w:rsidR="00FE4794" w:rsidRDefault="00FE4794" w:rsidP="00FE4794">
      <w:pPr>
        <w:jc w:val="both"/>
        <w:rPr>
          <w:iCs/>
          <w:lang w:val="en-US" w:eastAsia="zh-CN"/>
        </w:rPr>
      </w:pPr>
      <w:r w:rsidRPr="00CF1A88">
        <w:rPr>
          <w:iCs/>
          <w:lang w:val="en-US" w:eastAsia="zh-CN"/>
        </w:rPr>
        <w:t>NTN has been extensively studied in 3GPP</w:t>
      </w:r>
      <w:r w:rsidR="003972E5">
        <w:rPr>
          <w:iCs/>
          <w:lang w:val="en-US" w:eastAsia="zh-CN"/>
        </w:rPr>
        <w:t xml:space="preserve"> from R15</w:t>
      </w:r>
      <w:r>
        <w:rPr>
          <w:iCs/>
          <w:lang w:val="en-US" w:eastAsia="zh-CN"/>
        </w:rPr>
        <w:t xml:space="preserve">: the </w:t>
      </w:r>
      <w:r w:rsidRPr="00CF1A88">
        <w:rPr>
          <w:iCs/>
          <w:lang w:val="en-US" w:eastAsia="zh-CN"/>
        </w:rPr>
        <w:t xml:space="preserve">research on satellite access began in R15, NTN and IoT NTN were introduced in R17, and further </w:t>
      </w:r>
      <w:r>
        <w:rPr>
          <w:iCs/>
          <w:lang w:val="en-US" w:eastAsia="zh-CN"/>
        </w:rPr>
        <w:t>improved</w:t>
      </w:r>
      <w:r w:rsidRPr="00CF1A88">
        <w:rPr>
          <w:iCs/>
          <w:lang w:val="en-US" w:eastAsia="zh-CN"/>
        </w:rPr>
        <w:t xml:space="preserve"> in various aspects </w:t>
      </w:r>
      <w:r>
        <w:rPr>
          <w:iCs/>
          <w:lang w:val="en-US" w:eastAsia="zh-CN"/>
        </w:rPr>
        <w:t xml:space="preserve">from </w:t>
      </w:r>
      <w:r w:rsidRPr="00CF1A88">
        <w:rPr>
          <w:iCs/>
          <w:lang w:val="en-US" w:eastAsia="zh-CN"/>
        </w:rPr>
        <w:t xml:space="preserve">performance, </w:t>
      </w:r>
      <w:r>
        <w:rPr>
          <w:iCs/>
          <w:lang w:val="en-US" w:eastAsia="zh-CN"/>
        </w:rPr>
        <w:t>architecture</w:t>
      </w:r>
      <w:r w:rsidRPr="00CF1A88">
        <w:rPr>
          <w:iCs/>
          <w:lang w:val="en-US" w:eastAsia="zh-CN"/>
        </w:rPr>
        <w:t xml:space="preserve">, and service in subsequent </w:t>
      </w:r>
      <w:r>
        <w:rPr>
          <w:iCs/>
          <w:lang w:val="en-US" w:eastAsia="zh-CN"/>
        </w:rPr>
        <w:t xml:space="preserve">releases. </w:t>
      </w:r>
    </w:p>
    <w:p w14:paraId="17CEEAED" w14:textId="4AB64980" w:rsidR="00FE4794" w:rsidRDefault="00FE4794" w:rsidP="00FE4794">
      <w:pPr>
        <w:jc w:val="center"/>
        <w:rPr>
          <w:lang w:val="en-US"/>
        </w:rPr>
      </w:pPr>
      <w:r w:rsidRPr="00FE4794">
        <w:rPr>
          <w:noProof/>
          <w:lang w:val="en-US"/>
        </w:rPr>
        <w:drawing>
          <wp:inline distT="0" distB="0" distL="0" distR="0" wp14:anchorId="59AD50B1" wp14:editId="211556F9">
            <wp:extent cx="4687099" cy="2314506"/>
            <wp:effectExtent l="0" t="0" r="0" b="0"/>
            <wp:docPr id="217397909"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397909" name="Picture 1" descr="A diagram of a diagram&#10;&#10;AI-generated content may be incorrect."/>
                    <pic:cNvPicPr/>
                  </pic:nvPicPr>
                  <pic:blipFill>
                    <a:blip r:embed="rId14"/>
                    <a:stretch>
                      <a:fillRect/>
                    </a:stretch>
                  </pic:blipFill>
                  <pic:spPr>
                    <a:xfrm>
                      <a:off x="0" y="0"/>
                      <a:ext cx="4694326" cy="2318075"/>
                    </a:xfrm>
                    <a:prstGeom prst="rect">
                      <a:avLst/>
                    </a:prstGeom>
                  </pic:spPr>
                </pic:pic>
              </a:graphicData>
            </a:graphic>
          </wp:inline>
        </w:drawing>
      </w:r>
    </w:p>
    <w:p w14:paraId="155B417D" w14:textId="50325BF4" w:rsidR="009F4B1E" w:rsidRPr="00FE4794" w:rsidRDefault="009F4B1E" w:rsidP="00FE4794">
      <w:pPr>
        <w:jc w:val="center"/>
        <w:rPr>
          <w:lang w:val="en-US"/>
        </w:rPr>
      </w:pPr>
      <w:r>
        <w:rPr>
          <w:lang w:val="en-US"/>
        </w:rPr>
        <w:t xml:space="preserve">Figure-1. 5G NTN </w:t>
      </w:r>
      <w:r w:rsidR="00A9740A">
        <w:rPr>
          <w:lang w:val="en-US"/>
        </w:rPr>
        <w:t>evolution</w:t>
      </w:r>
      <w:r>
        <w:rPr>
          <w:lang w:val="en-US"/>
        </w:rPr>
        <w:t xml:space="preserve"> </w:t>
      </w:r>
    </w:p>
    <w:p w14:paraId="08F19E4C" w14:textId="5D372B66" w:rsidR="00920C07" w:rsidRDefault="00385A40" w:rsidP="00920C07">
      <w:pPr>
        <w:jc w:val="both"/>
        <w:rPr>
          <w:iCs/>
          <w:lang w:val="en-US" w:eastAsia="zh-CN"/>
        </w:rPr>
      </w:pPr>
      <w:r>
        <w:rPr>
          <w:iCs/>
          <w:lang w:val="en-US" w:eastAsia="zh-CN"/>
        </w:rPr>
        <w:t>For both NR NTN and IoT NTN, although</w:t>
      </w:r>
      <w:r w:rsidRPr="00385A40">
        <w:rPr>
          <w:iCs/>
          <w:lang w:val="en-US" w:eastAsia="zh-CN"/>
        </w:rPr>
        <w:t xml:space="preserve"> 3GPP has </w:t>
      </w:r>
      <w:r>
        <w:rPr>
          <w:iCs/>
          <w:lang w:val="en-US" w:eastAsia="zh-CN"/>
        </w:rPr>
        <w:t>made good research work</w:t>
      </w:r>
      <w:r w:rsidRPr="00385A40">
        <w:rPr>
          <w:iCs/>
          <w:lang w:val="en-US" w:eastAsia="zh-CN"/>
        </w:rPr>
        <w:t xml:space="preserve">, the </w:t>
      </w:r>
      <w:r>
        <w:rPr>
          <w:iCs/>
          <w:lang w:val="en-US" w:eastAsia="zh-CN"/>
        </w:rPr>
        <w:t xml:space="preserve">commercial NTN </w:t>
      </w:r>
      <w:r w:rsidRPr="00385A40">
        <w:rPr>
          <w:iCs/>
          <w:lang w:val="en-US" w:eastAsia="zh-CN"/>
        </w:rPr>
        <w:t>deployment is still immature</w:t>
      </w:r>
      <w:r>
        <w:rPr>
          <w:iCs/>
          <w:lang w:val="en-US" w:eastAsia="zh-CN"/>
        </w:rPr>
        <w:t xml:space="preserve">. </w:t>
      </w:r>
      <w:r w:rsidR="00C671C9">
        <w:rPr>
          <w:iCs/>
          <w:lang w:val="en-US" w:eastAsia="zh-CN"/>
        </w:rPr>
        <w:t xml:space="preserve">The good news is that in </w:t>
      </w:r>
      <w:r w:rsidR="00950F88" w:rsidRPr="00950F88">
        <w:rPr>
          <w:iCs/>
          <w:lang w:val="en-US" w:eastAsia="zh-CN"/>
        </w:rPr>
        <w:t xml:space="preserve">recent years, more and more operators have started the </w:t>
      </w:r>
      <w:r w:rsidR="00C671C9" w:rsidRPr="00C671C9">
        <w:rPr>
          <w:iCs/>
          <w:lang w:val="en-US" w:eastAsia="zh-CN"/>
        </w:rPr>
        <w:t xml:space="preserve">trial </w:t>
      </w:r>
      <w:r w:rsidR="00C671C9">
        <w:rPr>
          <w:iCs/>
          <w:lang w:val="en-US" w:eastAsia="zh-CN"/>
        </w:rPr>
        <w:t xml:space="preserve">NTN </w:t>
      </w:r>
      <w:r w:rsidR="00C671C9" w:rsidRPr="00C671C9">
        <w:rPr>
          <w:iCs/>
          <w:lang w:val="en-US" w:eastAsia="zh-CN"/>
        </w:rPr>
        <w:t xml:space="preserve">networks </w:t>
      </w:r>
      <w:r w:rsidR="00B94CC6">
        <w:rPr>
          <w:iCs/>
          <w:lang w:val="en-US" w:eastAsia="zh-CN"/>
        </w:rPr>
        <w:t>and</w:t>
      </w:r>
      <w:r w:rsidR="00C671C9" w:rsidRPr="00C671C9">
        <w:rPr>
          <w:iCs/>
          <w:lang w:val="en-US" w:eastAsia="zh-CN"/>
        </w:rPr>
        <w:t xml:space="preserve"> </w:t>
      </w:r>
      <w:r w:rsidR="00C671C9">
        <w:rPr>
          <w:iCs/>
          <w:lang w:val="en-US" w:eastAsia="zh-CN"/>
        </w:rPr>
        <w:t xml:space="preserve">plan the </w:t>
      </w:r>
      <w:r w:rsidR="00C671C9" w:rsidRPr="00C671C9">
        <w:rPr>
          <w:iCs/>
          <w:lang w:val="en-US" w:eastAsia="zh-CN"/>
        </w:rPr>
        <w:t xml:space="preserve">commercial </w:t>
      </w:r>
      <w:r w:rsidR="00C671C9">
        <w:rPr>
          <w:iCs/>
          <w:lang w:val="en-US" w:eastAsia="zh-CN"/>
        </w:rPr>
        <w:t xml:space="preserve">NTN </w:t>
      </w:r>
      <w:r w:rsidR="00C671C9" w:rsidRPr="00C671C9">
        <w:rPr>
          <w:iCs/>
          <w:lang w:val="en-US" w:eastAsia="zh-CN"/>
        </w:rPr>
        <w:t>deployments</w:t>
      </w:r>
      <w:r w:rsidR="00C671C9">
        <w:rPr>
          <w:iCs/>
          <w:lang w:val="en-US" w:eastAsia="zh-CN"/>
        </w:rPr>
        <w:t xml:space="preserve">. </w:t>
      </w:r>
    </w:p>
    <w:p w14:paraId="685175E4" w14:textId="324F29FF" w:rsidR="00722A47" w:rsidRPr="00F103C4" w:rsidRDefault="00722A47" w:rsidP="00722A47">
      <w:pPr>
        <w:jc w:val="both"/>
        <w:rPr>
          <w:iCs/>
          <w:shd w:val="pct15" w:color="auto" w:fill="FFFFFF"/>
          <w:lang w:val="en-US" w:eastAsia="zh-CN"/>
        </w:rPr>
      </w:pPr>
      <w:r w:rsidRPr="00F103C4">
        <w:rPr>
          <w:b/>
          <w:bCs/>
          <w:iCs/>
          <w:shd w:val="pct15" w:color="auto" w:fill="FFFFFF"/>
          <w:lang w:val="en-US" w:eastAsia="zh-CN"/>
        </w:rPr>
        <w:t>Observation 1:</w:t>
      </w:r>
      <w:r w:rsidRPr="00F103C4">
        <w:rPr>
          <w:iCs/>
          <w:shd w:val="pct15" w:color="auto" w:fill="FFFFFF"/>
          <w:lang w:val="en-US" w:eastAsia="zh-CN"/>
        </w:rPr>
        <w:t xml:space="preserve"> </w:t>
      </w:r>
      <w:r w:rsidR="00D423B8" w:rsidRPr="00F103C4">
        <w:rPr>
          <w:iCs/>
          <w:shd w:val="pct15" w:color="auto" w:fill="FFFFFF"/>
          <w:lang w:val="en-US" w:eastAsia="zh-CN"/>
        </w:rPr>
        <w:t xml:space="preserve"> 3GPP made the good research work on NR</w:t>
      </w:r>
      <w:r w:rsidRPr="00F103C4">
        <w:rPr>
          <w:iCs/>
          <w:shd w:val="pct15" w:color="auto" w:fill="FFFFFF"/>
          <w:lang w:val="en-US" w:eastAsia="zh-CN"/>
        </w:rPr>
        <w:t xml:space="preserve"> NTN </w:t>
      </w:r>
      <w:r w:rsidR="00D423B8" w:rsidRPr="00F103C4">
        <w:rPr>
          <w:iCs/>
          <w:shd w:val="pct15" w:color="auto" w:fill="FFFFFF"/>
          <w:lang w:val="en-US" w:eastAsia="zh-CN"/>
        </w:rPr>
        <w:t>and IoT NTN in 5G time window</w:t>
      </w:r>
      <w:r w:rsidRPr="00F103C4">
        <w:rPr>
          <w:iCs/>
          <w:shd w:val="pct15" w:color="auto" w:fill="FFFFFF"/>
          <w:lang w:val="en-US" w:eastAsia="zh-CN"/>
        </w:rPr>
        <w:t xml:space="preserve">, </w:t>
      </w:r>
      <w:r w:rsidR="00D423B8" w:rsidRPr="00F103C4">
        <w:rPr>
          <w:iCs/>
          <w:shd w:val="pct15" w:color="auto" w:fill="FFFFFF"/>
          <w:lang w:val="en-US" w:eastAsia="zh-CN"/>
        </w:rPr>
        <w:t>but the commercial deployment</w:t>
      </w:r>
      <w:r w:rsidRPr="00F103C4">
        <w:rPr>
          <w:iCs/>
          <w:shd w:val="pct15" w:color="auto" w:fill="FFFFFF"/>
          <w:lang w:val="en-US" w:eastAsia="zh-CN"/>
        </w:rPr>
        <w:t xml:space="preserve"> is still at the initial stage</w:t>
      </w:r>
      <w:r w:rsidR="00D423B8" w:rsidRPr="00F103C4">
        <w:rPr>
          <w:iCs/>
          <w:shd w:val="pct15" w:color="auto" w:fill="FFFFFF"/>
          <w:lang w:val="en-US" w:eastAsia="zh-CN"/>
        </w:rPr>
        <w:t>.</w:t>
      </w:r>
    </w:p>
    <w:p w14:paraId="2A4C2313" w14:textId="747D3849" w:rsidR="00AB5CC2" w:rsidRPr="00AB5CC2" w:rsidRDefault="00AB5CC2" w:rsidP="00FE4794">
      <w:pPr>
        <w:pStyle w:val="Heading1"/>
        <w:rPr>
          <w:lang w:val="en-US"/>
        </w:rPr>
      </w:pPr>
      <w:r>
        <w:rPr>
          <w:lang w:val="en-US"/>
        </w:rPr>
        <w:t>6G NTN study</w:t>
      </w:r>
    </w:p>
    <w:p w14:paraId="5134D7A0" w14:textId="10BDD57D" w:rsidR="00D203A2" w:rsidRPr="001354DD" w:rsidRDefault="00F439DE" w:rsidP="0030771A">
      <w:pPr>
        <w:pStyle w:val="Heading2"/>
        <w:ind w:left="576"/>
        <w:jc w:val="both"/>
        <w:rPr>
          <w:lang w:val="en-US"/>
        </w:rPr>
      </w:pPr>
      <w:r>
        <w:rPr>
          <w:lang w:val="en-US"/>
        </w:rPr>
        <w:t>Deployment</w:t>
      </w:r>
      <w:r w:rsidR="0047244A">
        <w:rPr>
          <w:lang w:val="en-US"/>
        </w:rPr>
        <w:t>, Scenario</w:t>
      </w:r>
      <w:r w:rsidR="00BA6FCE">
        <w:rPr>
          <w:lang w:val="en-US"/>
        </w:rPr>
        <w:t xml:space="preserve"> and </w:t>
      </w:r>
      <w:r w:rsidR="0005212E">
        <w:rPr>
          <w:lang w:val="en-US"/>
        </w:rPr>
        <w:t>RAN A</w:t>
      </w:r>
      <w:r w:rsidR="00BA6FCE">
        <w:rPr>
          <w:lang w:val="en-US"/>
        </w:rPr>
        <w:t>rchitecture</w:t>
      </w:r>
    </w:p>
    <w:p w14:paraId="36477968" w14:textId="6102D89C" w:rsidR="0012773D" w:rsidRDefault="00930FBD" w:rsidP="0030771A">
      <w:pPr>
        <w:jc w:val="both"/>
        <w:rPr>
          <w:iCs/>
          <w:lang w:val="en-US" w:eastAsia="zh-CN"/>
        </w:rPr>
      </w:pPr>
      <w:r>
        <w:rPr>
          <w:iCs/>
          <w:lang w:val="en-US" w:eastAsia="zh-CN"/>
        </w:rPr>
        <w:t>NTN is supported from 6G Day</w:t>
      </w:r>
      <w:r w:rsidR="00C80F25">
        <w:rPr>
          <w:iCs/>
          <w:lang w:val="en-US" w:eastAsia="zh-CN"/>
        </w:rPr>
        <w:t xml:space="preserve"> </w:t>
      </w:r>
      <w:r w:rsidR="00760B89">
        <w:rPr>
          <w:iCs/>
          <w:lang w:val="en-US" w:eastAsia="zh-CN"/>
        </w:rPr>
        <w:t>1</w:t>
      </w:r>
      <w:r>
        <w:rPr>
          <w:iCs/>
          <w:lang w:val="en-US" w:eastAsia="zh-CN"/>
        </w:rPr>
        <w:t xml:space="preserve"> is to build the ubiquitous 6G network. </w:t>
      </w:r>
      <w:r w:rsidR="00190BE6" w:rsidRPr="00190BE6">
        <w:rPr>
          <w:iCs/>
          <w:lang w:val="en-US" w:eastAsia="zh-CN"/>
        </w:rPr>
        <w:t xml:space="preserve">Considering the </w:t>
      </w:r>
      <w:r w:rsidR="00190BE6">
        <w:rPr>
          <w:iCs/>
          <w:lang w:val="en-US" w:eastAsia="zh-CN"/>
        </w:rPr>
        <w:t xml:space="preserve">NTN </w:t>
      </w:r>
      <w:r w:rsidR="00190BE6" w:rsidRPr="00190BE6">
        <w:rPr>
          <w:iCs/>
          <w:lang w:val="en-US" w:eastAsia="zh-CN"/>
        </w:rPr>
        <w:t xml:space="preserve">specific characteristics (i.e. large propagation delay, wide cell coverage, capacity limitation, energy limitation), TN can provide </w:t>
      </w:r>
      <w:r w:rsidR="00190BE6">
        <w:rPr>
          <w:iCs/>
          <w:lang w:val="en-US" w:eastAsia="zh-CN"/>
        </w:rPr>
        <w:t>UE</w:t>
      </w:r>
      <w:r w:rsidR="00190BE6" w:rsidRPr="00190BE6">
        <w:rPr>
          <w:iCs/>
          <w:lang w:val="en-US" w:eastAsia="zh-CN"/>
        </w:rPr>
        <w:t xml:space="preserve"> with </w:t>
      </w:r>
      <w:r w:rsidR="009F373B">
        <w:rPr>
          <w:iCs/>
          <w:lang w:val="en-US" w:eastAsia="zh-CN"/>
        </w:rPr>
        <w:t>rich</w:t>
      </w:r>
      <w:r w:rsidR="00190BE6" w:rsidRPr="00190BE6">
        <w:rPr>
          <w:iCs/>
          <w:lang w:val="en-US" w:eastAsia="zh-CN"/>
        </w:rPr>
        <w:t xml:space="preserve"> services and better performance compared to </w:t>
      </w:r>
      <w:r w:rsidR="001F458F">
        <w:rPr>
          <w:iCs/>
          <w:lang w:val="en-US" w:eastAsia="zh-CN"/>
        </w:rPr>
        <w:t>NTN</w:t>
      </w:r>
      <w:r w:rsidR="00190BE6" w:rsidRPr="00190BE6">
        <w:rPr>
          <w:iCs/>
          <w:lang w:val="en-US" w:eastAsia="zh-CN"/>
        </w:rPr>
        <w:t>.</w:t>
      </w:r>
      <w:r w:rsidR="0012773D" w:rsidRPr="0012773D">
        <w:t xml:space="preserve"> </w:t>
      </w:r>
      <w:r w:rsidR="0012773D" w:rsidRPr="0012773D">
        <w:rPr>
          <w:iCs/>
          <w:lang w:val="en-US" w:eastAsia="zh-CN"/>
        </w:rPr>
        <w:t xml:space="preserve">Therefore, in areas where </w:t>
      </w:r>
      <w:r w:rsidR="0012773D">
        <w:rPr>
          <w:iCs/>
          <w:lang w:val="en-US" w:eastAsia="zh-CN"/>
        </w:rPr>
        <w:t>TN</w:t>
      </w:r>
      <w:r w:rsidR="0012773D" w:rsidRPr="0012773D">
        <w:rPr>
          <w:iCs/>
          <w:lang w:val="en-US" w:eastAsia="zh-CN"/>
        </w:rPr>
        <w:t xml:space="preserve"> and </w:t>
      </w:r>
      <w:r w:rsidR="0012773D">
        <w:rPr>
          <w:iCs/>
          <w:lang w:val="en-US" w:eastAsia="zh-CN"/>
        </w:rPr>
        <w:t>NTN</w:t>
      </w:r>
      <w:r w:rsidR="0012773D" w:rsidRPr="0012773D">
        <w:rPr>
          <w:iCs/>
          <w:lang w:val="en-US" w:eastAsia="zh-CN"/>
        </w:rPr>
        <w:t xml:space="preserve"> provide overlapping coverage, </w:t>
      </w:r>
      <w:r w:rsidR="00571E35">
        <w:rPr>
          <w:color w:val="000000"/>
        </w:rPr>
        <w:t>TN needs to be prioritized to be selected, while NTN provides supplementary coverage to TN and provides the service to UE when TN service is not available.</w:t>
      </w:r>
    </w:p>
    <w:p w14:paraId="2CB18324" w14:textId="0BEDC9F5" w:rsidR="00310CB0" w:rsidRDefault="00310CB0" w:rsidP="00310CB0">
      <w:pPr>
        <w:jc w:val="both"/>
        <w:rPr>
          <w:b/>
          <w:bCs/>
          <w:iCs/>
          <w:lang w:val="en-US"/>
        </w:rPr>
      </w:pPr>
      <w:r w:rsidRPr="00697F63">
        <w:rPr>
          <w:b/>
          <w:bCs/>
          <w:iCs/>
          <w:lang w:val="en-US"/>
        </w:rPr>
        <w:t>Proposal</w:t>
      </w:r>
      <w:r>
        <w:rPr>
          <w:b/>
          <w:bCs/>
          <w:iCs/>
          <w:lang w:val="en-US"/>
        </w:rPr>
        <w:t xml:space="preserve"> 1: </w:t>
      </w:r>
      <w:r w:rsidR="007B4623">
        <w:rPr>
          <w:b/>
          <w:bCs/>
          <w:iCs/>
          <w:lang w:val="en-US"/>
        </w:rPr>
        <w:t xml:space="preserve">The typical </w:t>
      </w:r>
      <w:r w:rsidRPr="00762856">
        <w:rPr>
          <w:b/>
          <w:bCs/>
          <w:iCs/>
          <w:lang w:val="en-US"/>
        </w:rPr>
        <w:t xml:space="preserve">6G NTN </w:t>
      </w:r>
      <w:r w:rsidR="007B4623">
        <w:rPr>
          <w:b/>
          <w:bCs/>
          <w:iCs/>
          <w:lang w:val="en-US"/>
        </w:rPr>
        <w:t xml:space="preserve">deployment scenario is to </w:t>
      </w:r>
      <w:r w:rsidRPr="00762856">
        <w:rPr>
          <w:b/>
          <w:bCs/>
          <w:iCs/>
          <w:lang w:val="en-US"/>
        </w:rPr>
        <w:t xml:space="preserve">provide the </w:t>
      </w:r>
      <w:r w:rsidR="00246F89" w:rsidRPr="00246F89">
        <w:rPr>
          <w:b/>
          <w:bCs/>
          <w:iCs/>
        </w:rPr>
        <w:t xml:space="preserve">supplementary </w:t>
      </w:r>
      <w:r w:rsidRPr="00762856">
        <w:rPr>
          <w:b/>
          <w:bCs/>
          <w:iCs/>
          <w:lang w:val="en-US"/>
        </w:rPr>
        <w:t xml:space="preserve">coverage when TN </w:t>
      </w:r>
      <w:r w:rsidR="007B4623">
        <w:rPr>
          <w:b/>
          <w:bCs/>
          <w:iCs/>
          <w:lang w:val="en-US"/>
        </w:rPr>
        <w:t xml:space="preserve">service </w:t>
      </w:r>
      <w:r w:rsidRPr="00762856">
        <w:rPr>
          <w:b/>
          <w:bCs/>
          <w:iCs/>
          <w:lang w:val="en-US"/>
        </w:rPr>
        <w:t xml:space="preserve">is </w:t>
      </w:r>
      <w:r w:rsidR="007B4623">
        <w:rPr>
          <w:b/>
          <w:bCs/>
          <w:iCs/>
          <w:lang w:val="en-US"/>
        </w:rPr>
        <w:t>not available</w:t>
      </w:r>
      <w:r w:rsidRPr="00762856">
        <w:rPr>
          <w:b/>
          <w:bCs/>
          <w:iCs/>
          <w:lang w:val="en-US"/>
        </w:rPr>
        <w:t xml:space="preserve">. </w:t>
      </w:r>
    </w:p>
    <w:p w14:paraId="52E78A90" w14:textId="59CC56CC" w:rsidR="007F46C5" w:rsidRPr="00E12F69" w:rsidRDefault="006B692B" w:rsidP="00E12F69">
      <w:pPr>
        <w:jc w:val="both"/>
        <w:rPr>
          <w:iCs/>
          <w:lang w:val="en-US" w:eastAsia="zh-CN"/>
        </w:rPr>
      </w:pPr>
      <w:r>
        <w:rPr>
          <w:iCs/>
          <w:lang w:val="en-US" w:eastAsia="zh-CN"/>
        </w:rPr>
        <w:t xml:space="preserve">Regarding the </w:t>
      </w:r>
      <w:r w:rsidR="00A64634">
        <w:rPr>
          <w:iCs/>
          <w:lang w:val="en-US" w:eastAsia="zh-CN"/>
        </w:rPr>
        <w:t xml:space="preserve">NTN specific architecture and deployment, the following architecture and </w:t>
      </w:r>
      <w:r w:rsidR="002B4980">
        <w:rPr>
          <w:iCs/>
          <w:lang w:val="en-US" w:eastAsia="zh-CN"/>
        </w:rPr>
        <w:t>deployment</w:t>
      </w:r>
      <w:r w:rsidR="00A64634">
        <w:rPr>
          <w:iCs/>
          <w:lang w:val="en-US" w:eastAsia="zh-CN"/>
        </w:rPr>
        <w:t xml:space="preserve"> </w:t>
      </w:r>
      <w:r w:rsidR="0080448E">
        <w:rPr>
          <w:iCs/>
          <w:lang w:val="en-US" w:eastAsia="zh-CN"/>
        </w:rPr>
        <w:t xml:space="preserve">were introduced in 5G </w:t>
      </w:r>
      <w:r w:rsidR="00A64634">
        <w:rPr>
          <w:iCs/>
          <w:lang w:val="en-US" w:eastAsia="zh-CN"/>
        </w:rPr>
        <w:t>after the careful study</w:t>
      </w:r>
      <w:r w:rsidR="00434513">
        <w:rPr>
          <w:iCs/>
          <w:lang w:val="en-US" w:eastAsia="zh-CN"/>
        </w:rPr>
        <w:t xml:space="preserve">, </w:t>
      </w:r>
      <w:r w:rsidR="00F10AB4">
        <w:rPr>
          <w:iCs/>
          <w:lang w:val="en-US" w:eastAsia="zh-CN"/>
        </w:rPr>
        <w:t xml:space="preserve">and there seems no new commercial deployment scenarios, </w:t>
      </w:r>
      <w:r w:rsidR="00434513">
        <w:rPr>
          <w:iCs/>
          <w:lang w:val="en-US" w:eastAsia="zh-CN"/>
        </w:rPr>
        <w:t xml:space="preserve">we think </w:t>
      </w:r>
      <w:r w:rsidR="00F75730">
        <w:rPr>
          <w:iCs/>
          <w:lang w:val="en-US" w:eastAsia="zh-CN"/>
        </w:rPr>
        <w:t>all NR NTN specific deployment scenarios</w:t>
      </w:r>
      <w:r w:rsidR="00914806">
        <w:rPr>
          <w:iCs/>
          <w:lang w:val="en-US" w:eastAsia="zh-CN"/>
        </w:rPr>
        <w:t xml:space="preserve">, </w:t>
      </w:r>
      <w:r w:rsidR="00F75730">
        <w:rPr>
          <w:iCs/>
          <w:lang w:val="en-US" w:eastAsia="zh-CN"/>
        </w:rPr>
        <w:t>architectures</w:t>
      </w:r>
      <w:r w:rsidR="00914806">
        <w:rPr>
          <w:iCs/>
          <w:lang w:val="en-US" w:eastAsia="zh-CN"/>
        </w:rPr>
        <w:t>, cell types, and overall designs</w:t>
      </w:r>
      <w:r w:rsidR="00434513">
        <w:rPr>
          <w:iCs/>
          <w:lang w:val="en-US" w:eastAsia="zh-CN"/>
        </w:rPr>
        <w:t xml:space="preserve"> can be directly inherited into 6G.  </w:t>
      </w:r>
    </w:p>
    <w:tbl>
      <w:tblPr>
        <w:tblStyle w:val="TableGrid"/>
        <w:tblW w:w="0" w:type="auto"/>
        <w:tblInd w:w="360" w:type="dxa"/>
        <w:tblLook w:val="04A0" w:firstRow="1" w:lastRow="0" w:firstColumn="1" w:lastColumn="0" w:noHBand="0" w:noVBand="1"/>
      </w:tblPr>
      <w:tblGrid>
        <w:gridCol w:w="2045"/>
        <w:gridCol w:w="6521"/>
      </w:tblGrid>
      <w:tr w:rsidR="00E12F69" w14:paraId="6BCBAEF0" w14:textId="77777777" w:rsidTr="00020A9E">
        <w:tc>
          <w:tcPr>
            <w:tcW w:w="2045" w:type="dxa"/>
          </w:tcPr>
          <w:p w14:paraId="79AB2904" w14:textId="21010513" w:rsidR="00E12F69" w:rsidRDefault="00E12F69" w:rsidP="00A24FF7">
            <w:pPr>
              <w:jc w:val="both"/>
              <w:rPr>
                <w:iCs/>
                <w:lang w:val="en-US" w:eastAsia="zh-CN"/>
              </w:rPr>
            </w:pPr>
            <w:r>
              <w:rPr>
                <w:iCs/>
                <w:lang w:val="en-US" w:eastAsia="zh-CN"/>
              </w:rPr>
              <w:lastRenderedPageBreak/>
              <w:t>Deployment scenario</w:t>
            </w:r>
          </w:p>
        </w:tc>
        <w:tc>
          <w:tcPr>
            <w:tcW w:w="6521" w:type="dxa"/>
          </w:tcPr>
          <w:p w14:paraId="3651663B" w14:textId="65CA59C3" w:rsidR="00E12F69" w:rsidRDefault="00E12F69" w:rsidP="00A24FF7">
            <w:pPr>
              <w:jc w:val="both"/>
              <w:rPr>
                <w:iCs/>
                <w:lang w:val="en-US" w:eastAsia="zh-CN"/>
              </w:rPr>
            </w:pPr>
            <w:r>
              <w:rPr>
                <w:iCs/>
                <w:lang w:val="en-US" w:eastAsia="zh-CN"/>
              </w:rPr>
              <w:t xml:space="preserve">Support </w:t>
            </w:r>
            <w:r w:rsidRPr="00A64634">
              <w:rPr>
                <w:iCs/>
                <w:lang w:val="en-US" w:eastAsia="zh-CN"/>
              </w:rPr>
              <w:t>LEO, MEO, GEO satellite</w:t>
            </w:r>
            <w:r>
              <w:rPr>
                <w:iCs/>
                <w:lang w:val="en-US" w:eastAsia="zh-CN"/>
              </w:rPr>
              <w:t xml:space="preserve"> deployment</w:t>
            </w:r>
            <w:r w:rsidR="006267E4">
              <w:rPr>
                <w:iCs/>
                <w:lang w:val="en-US" w:eastAsia="zh-CN"/>
              </w:rPr>
              <w:t>s</w:t>
            </w:r>
          </w:p>
        </w:tc>
      </w:tr>
      <w:tr w:rsidR="00E12F69" w14:paraId="3E4C5BC4" w14:textId="77777777" w:rsidTr="00020A9E">
        <w:tc>
          <w:tcPr>
            <w:tcW w:w="2045" w:type="dxa"/>
          </w:tcPr>
          <w:p w14:paraId="00030E4C" w14:textId="57EDBCF9" w:rsidR="00E12F69" w:rsidRDefault="00E12F69" w:rsidP="00A24FF7">
            <w:pPr>
              <w:jc w:val="both"/>
              <w:rPr>
                <w:iCs/>
                <w:lang w:val="en-US" w:eastAsia="zh-CN"/>
              </w:rPr>
            </w:pPr>
            <w:r>
              <w:rPr>
                <w:iCs/>
                <w:lang w:val="en-US" w:eastAsia="zh-CN"/>
              </w:rPr>
              <w:t>Architecture</w:t>
            </w:r>
          </w:p>
        </w:tc>
        <w:tc>
          <w:tcPr>
            <w:tcW w:w="6521" w:type="dxa"/>
          </w:tcPr>
          <w:p w14:paraId="10483CAC" w14:textId="2EB68CE3" w:rsidR="00E12F69" w:rsidRDefault="00E12F69" w:rsidP="00A24FF7">
            <w:pPr>
              <w:jc w:val="both"/>
              <w:rPr>
                <w:iCs/>
                <w:lang w:val="en-US" w:eastAsia="zh-CN"/>
              </w:rPr>
            </w:pPr>
            <w:r>
              <w:rPr>
                <w:iCs/>
                <w:lang w:val="en-US" w:eastAsia="zh-CN"/>
              </w:rPr>
              <w:t>Support transparent payload architecture and regenerative payload architecture</w:t>
            </w:r>
          </w:p>
        </w:tc>
      </w:tr>
      <w:tr w:rsidR="00E12F69" w14:paraId="5D6E4E1A" w14:textId="77777777" w:rsidTr="00020A9E">
        <w:tc>
          <w:tcPr>
            <w:tcW w:w="2045" w:type="dxa"/>
          </w:tcPr>
          <w:p w14:paraId="1FB1282D" w14:textId="2270DA07" w:rsidR="00E12F69" w:rsidRDefault="00E12F69" w:rsidP="00A24FF7">
            <w:pPr>
              <w:jc w:val="both"/>
              <w:rPr>
                <w:iCs/>
                <w:lang w:val="en-US" w:eastAsia="zh-CN"/>
              </w:rPr>
            </w:pPr>
            <w:r>
              <w:rPr>
                <w:iCs/>
                <w:lang w:val="en-US" w:eastAsia="zh-CN"/>
              </w:rPr>
              <w:t xml:space="preserve">Cell </w:t>
            </w:r>
            <w:r w:rsidR="0044372D">
              <w:rPr>
                <w:iCs/>
                <w:lang w:val="en-US" w:eastAsia="zh-CN"/>
              </w:rPr>
              <w:t>Type</w:t>
            </w:r>
          </w:p>
        </w:tc>
        <w:tc>
          <w:tcPr>
            <w:tcW w:w="6521" w:type="dxa"/>
          </w:tcPr>
          <w:p w14:paraId="6A5F19D1" w14:textId="5D9A2ECE" w:rsidR="00E12F69" w:rsidRDefault="00E12F69" w:rsidP="00A24FF7">
            <w:pPr>
              <w:jc w:val="both"/>
              <w:rPr>
                <w:iCs/>
                <w:lang w:val="en-US" w:eastAsia="zh-CN"/>
              </w:rPr>
            </w:pPr>
            <w:r>
              <w:rPr>
                <w:iCs/>
                <w:lang w:val="en-US" w:eastAsia="zh-CN"/>
              </w:rPr>
              <w:t>Support earth-moving cell, Quasi-earth-fixed cell, and e</w:t>
            </w:r>
            <w:r w:rsidRPr="007F46C5">
              <w:rPr>
                <w:iCs/>
                <w:lang w:val="en-US" w:eastAsia="zh-CN"/>
              </w:rPr>
              <w:t>arth-</w:t>
            </w:r>
            <w:r>
              <w:rPr>
                <w:iCs/>
                <w:lang w:val="en-US" w:eastAsia="zh-CN"/>
              </w:rPr>
              <w:t>fixed</w:t>
            </w:r>
            <w:r w:rsidRPr="007F46C5">
              <w:rPr>
                <w:iCs/>
                <w:lang w:val="en-US" w:eastAsia="zh-CN"/>
              </w:rPr>
              <w:t xml:space="preserve"> </w:t>
            </w:r>
            <w:r>
              <w:rPr>
                <w:iCs/>
                <w:lang w:val="en-US" w:eastAsia="zh-CN"/>
              </w:rPr>
              <w:t>cell</w:t>
            </w:r>
          </w:p>
        </w:tc>
      </w:tr>
    </w:tbl>
    <w:p w14:paraId="0C4E8067" w14:textId="77777777" w:rsidR="00A24FF7" w:rsidRPr="00A24FF7" w:rsidRDefault="00A24FF7" w:rsidP="00A24FF7">
      <w:pPr>
        <w:ind w:left="360"/>
        <w:jc w:val="both"/>
        <w:rPr>
          <w:iCs/>
          <w:lang w:val="en-US" w:eastAsia="zh-CN"/>
        </w:rPr>
      </w:pPr>
    </w:p>
    <w:p w14:paraId="25C1FD5A" w14:textId="05DFEEF3" w:rsidR="002733CF" w:rsidRDefault="002733CF" w:rsidP="002733CF">
      <w:pPr>
        <w:ind w:left="360"/>
        <w:jc w:val="both"/>
        <w:rPr>
          <w:iCs/>
          <w:lang w:val="en-US" w:eastAsia="zh-CN"/>
        </w:rPr>
      </w:pPr>
      <w:r w:rsidRPr="002733CF">
        <w:rPr>
          <w:iCs/>
          <w:noProof/>
          <w:lang w:val="en-US" w:eastAsia="zh-CN"/>
        </w:rPr>
        <w:drawing>
          <wp:inline distT="0" distB="0" distL="0" distR="0" wp14:anchorId="7ADE843D" wp14:editId="13BABD7E">
            <wp:extent cx="5943600" cy="1156970"/>
            <wp:effectExtent l="0" t="0" r="0" b="0"/>
            <wp:docPr id="2108359759" name="Picture 1"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359759" name="Picture 1" descr="A diagram of a computer system&#10;&#10;AI-generated content may be incorrect."/>
                    <pic:cNvPicPr/>
                  </pic:nvPicPr>
                  <pic:blipFill>
                    <a:blip r:embed="rId15"/>
                    <a:stretch>
                      <a:fillRect/>
                    </a:stretch>
                  </pic:blipFill>
                  <pic:spPr>
                    <a:xfrm>
                      <a:off x="0" y="0"/>
                      <a:ext cx="5943600" cy="1156970"/>
                    </a:xfrm>
                    <a:prstGeom prst="rect">
                      <a:avLst/>
                    </a:prstGeom>
                  </pic:spPr>
                </pic:pic>
              </a:graphicData>
            </a:graphic>
          </wp:inline>
        </w:drawing>
      </w:r>
    </w:p>
    <w:p w14:paraId="6FB70F81" w14:textId="292FC301" w:rsidR="00A9740A" w:rsidRPr="00A9740A" w:rsidRDefault="00A9740A" w:rsidP="00A9740A">
      <w:pPr>
        <w:jc w:val="center"/>
        <w:rPr>
          <w:lang w:val="en-US"/>
        </w:rPr>
      </w:pPr>
      <w:r>
        <w:rPr>
          <w:lang w:val="en-US"/>
        </w:rPr>
        <w:t xml:space="preserve">Figure-2. </w:t>
      </w:r>
      <w:r w:rsidR="00BF77AB">
        <w:rPr>
          <w:lang w:val="en-US"/>
        </w:rPr>
        <w:t xml:space="preserve">NTN </w:t>
      </w:r>
      <w:r w:rsidR="00F959BF">
        <w:rPr>
          <w:lang w:val="en-US"/>
        </w:rPr>
        <w:t>P</w:t>
      </w:r>
      <w:r w:rsidR="00BF77AB">
        <w:rPr>
          <w:lang w:val="en-US"/>
        </w:rPr>
        <w:t xml:space="preserve">ayload </w:t>
      </w:r>
      <w:r w:rsidR="00F959BF">
        <w:rPr>
          <w:lang w:val="en-US"/>
        </w:rPr>
        <w:t>A</w:t>
      </w:r>
      <w:r w:rsidR="00BF77AB">
        <w:rPr>
          <w:lang w:val="en-US"/>
        </w:rPr>
        <w:t>rchitecture</w:t>
      </w:r>
      <w:r>
        <w:rPr>
          <w:lang w:val="en-US"/>
        </w:rPr>
        <w:t xml:space="preserve"> </w:t>
      </w:r>
    </w:p>
    <w:p w14:paraId="0FECC38B" w14:textId="600CCA0F" w:rsidR="00EB6D87" w:rsidRPr="00CB4B87" w:rsidRDefault="00EB6D87" w:rsidP="00CB4B87">
      <w:pPr>
        <w:jc w:val="both"/>
        <w:rPr>
          <w:b/>
          <w:bCs/>
          <w:iCs/>
          <w:lang w:val="en-US"/>
        </w:rPr>
      </w:pPr>
      <w:r w:rsidRPr="00697F63">
        <w:rPr>
          <w:b/>
          <w:bCs/>
          <w:iCs/>
          <w:lang w:val="en-US"/>
        </w:rPr>
        <w:t>Proposal</w:t>
      </w:r>
      <w:r>
        <w:rPr>
          <w:b/>
          <w:bCs/>
          <w:iCs/>
          <w:lang w:val="en-US"/>
        </w:rPr>
        <w:t xml:space="preserve"> 2: </w:t>
      </w:r>
      <w:r w:rsidRPr="00EB6D87">
        <w:rPr>
          <w:b/>
          <w:bCs/>
          <w:iCs/>
          <w:lang w:val="en-US"/>
        </w:rPr>
        <w:t>6G</w:t>
      </w:r>
      <w:r w:rsidR="00B91A2D">
        <w:rPr>
          <w:b/>
          <w:bCs/>
          <w:iCs/>
          <w:lang w:val="en-US"/>
        </w:rPr>
        <w:t xml:space="preserve"> </w:t>
      </w:r>
      <w:r w:rsidRPr="00EB6D87">
        <w:rPr>
          <w:b/>
          <w:bCs/>
          <w:iCs/>
          <w:lang w:val="en-US"/>
        </w:rPr>
        <w:t>NTN support</w:t>
      </w:r>
      <w:r w:rsidR="00634904">
        <w:rPr>
          <w:b/>
          <w:bCs/>
          <w:iCs/>
          <w:lang w:val="en-US"/>
        </w:rPr>
        <w:t>s</w:t>
      </w:r>
      <w:r w:rsidRPr="00EB6D87">
        <w:rPr>
          <w:b/>
          <w:bCs/>
          <w:iCs/>
          <w:lang w:val="en-US"/>
        </w:rPr>
        <w:t xml:space="preserve"> all NR NTN specific deployment scenarios</w:t>
      </w:r>
      <w:r w:rsidR="00E47B56">
        <w:rPr>
          <w:b/>
          <w:bCs/>
          <w:iCs/>
          <w:lang w:val="en-US"/>
        </w:rPr>
        <w:t xml:space="preserve"> (</w:t>
      </w:r>
      <w:r w:rsidR="00951BC6">
        <w:rPr>
          <w:b/>
          <w:bCs/>
          <w:iCs/>
          <w:lang w:val="en-US"/>
        </w:rPr>
        <w:t>i.e.</w:t>
      </w:r>
      <w:r w:rsidR="00951BC6" w:rsidRPr="00EB6D87">
        <w:rPr>
          <w:b/>
          <w:bCs/>
          <w:iCs/>
          <w:lang w:val="en-US"/>
        </w:rPr>
        <w:t xml:space="preserve"> LEO</w:t>
      </w:r>
      <w:r w:rsidR="00E47B56" w:rsidRPr="00EB6D87">
        <w:rPr>
          <w:b/>
          <w:bCs/>
          <w:iCs/>
          <w:lang w:val="en-US"/>
        </w:rPr>
        <w:t>/MEO/GEO</w:t>
      </w:r>
      <w:r w:rsidR="00E47B56">
        <w:rPr>
          <w:b/>
          <w:bCs/>
          <w:iCs/>
          <w:lang w:val="en-US"/>
        </w:rPr>
        <w:t>)</w:t>
      </w:r>
      <w:r w:rsidRPr="00EB6D87">
        <w:rPr>
          <w:b/>
          <w:bCs/>
          <w:iCs/>
          <w:lang w:val="en-US"/>
        </w:rPr>
        <w:t xml:space="preserve"> and architecture</w:t>
      </w:r>
      <w:r w:rsidR="00A23725">
        <w:rPr>
          <w:b/>
          <w:bCs/>
          <w:iCs/>
          <w:lang w:val="en-US"/>
        </w:rPr>
        <w:t>s</w:t>
      </w:r>
      <w:r w:rsidRPr="00EB6D87">
        <w:rPr>
          <w:b/>
          <w:bCs/>
          <w:iCs/>
          <w:lang w:val="en-US"/>
        </w:rPr>
        <w:t xml:space="preserve"> (</w:t>
      </w:r>
      <w:r w:rsidR="00E47B56">
        <w:rPr>
          <w:b/>
          <w:bCs/>
          <w:iCs/>
          <w:lang w:val="en-US"/>
        </w:rPr>
        <w:t xml:space="preserve">i.e. transparent payload architecture </w:t>
      </w:r>
      <w:r w:rsidR="00CB4B87">
        <w:rPr>
          <w:b/>
          <w:bCs/>
          <w:iCs/>
          <w:lang w:val="en-US"/>
        </w:rPr>
        <w:t xml:space="preserve">and </w:t>
      </w:r>
      <w:r w:rsidRPr="00EB6D87">
        <w:rPr>
          <w:b/>
          <w:bCs/>
          <w:iCs/>
          <w:lang w:val="en-US"/>
        </w:rPr>
        <w:t>regenerative payload</w:t>
      </w:r>
      <w:r w:rsidR="00E47B56">
        <w:rPr>
          <w:b/>
          <w:bCs/>
          <w:iCs/>
          <w:lang w:val="en-US"/>
        </w:rPr>
        <w:t xml:space="preserve"> architecture</w:t>
      </w:r>
      <w:r w:rsidRPr="00EB6D87">
        <w:rPr>
          <w:b/>
          <w:bCs/>
          <w:iCs/>
          <w:lang w:val="en-US"/>
        </w:rPr>
        <w:t>)</w:t>
      </w:r>
      <w:r w:rsidR="00CB4B87">
        <w:rPr>
          <w:b/>
          <w:bCs/>
          <w:iCs/>
          <w:lang w:val="en-US"/>
        </w:rPr>
        <w:t xml:space="preserve">, </w:t>
      </w:r>
      <w:r w:rsidR="00072AE6">
        <w:rPr>
          <w:b/>
          <w:bCs/>
          <w:iCs/>
          <w:lang w:val="en-US"/>
        </w:rPr>
        <w:t xml:space="preserve">and </w:t>
      </w:r>
      <w:r w:rsidR="00CB4B87">
        <w:rPr>
          <w:b/>
          <w:bCs/>
          <w:iCs/>
          <w:lang w:val="en-US"/>
        </w:rPr>
        <w:t>cell type (</w:t>
      </w:r>
      <w:r w:rsidR="00CB4B87" w:rsidRPr="00CB4B87">
        <w:rPr>
          <w:b/>
          <w:bCs/>
          <w:iCs/>
          <w:lang w:val="en-US"/>
        </w:rPr>
        <w:t>earth-moving cell, Quasi-earth-fixed cell and earth-fixed cell</w:t>
      </w:r>
      <w:r w:rsidR="00914806" w:rsidRPr="00CB4B87">
        <w:rPr>
          <w:b/>
          <w:bCs/>
          <w:iCs/>
          <w:lang w:val="en-US"/>
        </w:rPr>
        <w:t>)</w:t>
      </w:r>
      <w:r w:rsidRPr="00CB4B87">
        <w:rPr>
          <w:b/>
          <w:bCs/>
          <w:iCs/>
          <w:lang w:val="en-US"/>
        </w:rPr>
        <w:t>.</w:t>
      </w:r>
    </w:p>
    <w:p w14:paraId="06FB4215" w14:textId="77777777" w:rsidR="00300166" w:rsidRPr="00762856" w:rsidRDefault="00300166" w:rsidP="00762856">
      <w:pPr>
        <w:jc w:val="both"/>
        <w:rPr>
          <w:b/>
          <w:bCs/>
          <w:iCs/>
          <w:lang w:val="en-US"/>
        </w:rPr>
      </w:pPr>
    </w:p>
    <w:p w14:paraId="368C12B9" w14:textId="497C55A4" w:rsidR="004232A5" w:rsidRDefault="004232A5" w:rsidP="00E50541">
      <w:pPr>
        <w:pStyle w:val="Heading2"/>
        <w:ind w:left="576"/>
        <w:jc w:val="both"/>
        <w:rPr>
          <w:lang w:val="en-US"/>
        </w:rPr>
      </w:pPr>
      <w:r>
        <w:rPr>
          <w:lang w:val="en-US"/>
        </w:rPr>
        <w:t xml:space="preserve">Design </w:t>
      </w:r>
      <w:r w:rsidR="00AE572C">
        <w:rPr>
          <w:lang w:val="en-US"/>
        </w:rPr>
        <w:t>P</w:t>
      </w:r>
      <w:r>
        <w:rPr>
          <w:lang w:val="en-US"/>
        </w:rPr>
        <w:t>rinciple</w:t>
      </w:r>
    </w:p>
    <w:p w14:paraId="52A1D250" w14:textId="07317FDA" w:rsidR="0056303E" w:rsidRDefault="0056303E" w:rsidP="009E4C05">
      <w:pPr>
        <w:jc w:val="both"/>
        <w:rPr>
          <w:iCs/>
          <w:lang w:val="en-US" w:eastAsia="zh-CN"/>
        </w:rPr>
      </w:pPr>
      <w:r w:rsidRPr="0056303E">
        <w:rPr>
          <w:iCs/>
          <w:lang w:val="en-US" w:eastAsia="zh-CN"/>
        </w:rPr>
        <w:t xml:space="preserve">According to </w:t>
      </w:r>
      <w:r>
        <w:rPr>
          <w:iCs/>
          <w:lang w:val="en-US" w:eastAsia="zh-CN"/>
        </w:rPr>
        <w:t xml:space="preserve">6GR </w:t>
      </w:r>
      <w:r w:rsidRPr="0056303E">
        <w:rPr>
          <w:iCs/>
          <w:lang w:val="en-US" w:eastAsia="zh-CN"/>
        </w:rPr>
        <w:t xml:space="preserve">SID, 6G </w:t>
      </w:r>
      <w:r w:rsidR="00D10541">
        <w:rPr>
          <w:iCs/>
          <w:lang w:val="en-US" w:eastAsia="zh-CN"/>
        </w:rPr>
        <w:t>study</w:t>
      </w:r>
      <w:r w:rsidRPr="0056303E">
        <w:rPr>
          <w:iCs/>
          <w:lang w:val="en-US" w:eastAsia="zh-CN"/>
        </w:rPr>
        <w:t xml:space="preserve"> aims to provide </w:t>
      </w:r>
      <w:r w:rsidR="00951A6C">
        <w:rPr>
          <w:iCs/>
          <w:lang w:val="en-US" w:eastAsia="zh-CN"/>
        </w:rPr>
        <w:t>harmonized</w:t>
      </w:r>
      <w:r w:rsidRPr="0056303E">
        <w:rPr>
          <w:iCs/>
          <w:lang w:val="en-US" w:eastAsia="zh-CN"/>
        </w:rPr>
        <w:t xml:space="preserve"> 6G radio design for TN and NTN, including integration</w:t>
      </w:r>
      <w:r w:rsidR="00951A6C">
        <w:rPr>
          <w:iCs/>
          <w:lang w:val="en-US" w:eastAsia="zh-CN"/>
        </w:rPr>
        <w:t>.</w:t>
      </w:r>
    </w:p>
    <w:p w14:paraId="5A19F936" w14:textId="2E7E6BBF" w:rsidR="00A55B86" w:rsidRDefault="006913AD" w:rsidP="009E4C05">
      <w:pPr>
        <w:jc w:val="both"/>
        <w:rPr>
          <w:iCs/>
          <w:lang w:val="en-US" w:eastAsia="zh-CN"/>
        </w:rPr>
      </w:pPr>
      <w:r w:rsidRPr="006913AD">
        <w:rPr>
          <w:iCs/>
          <w:lang w:val="en-US" w:eastAsia="zh-CN"/>
        </w:rPr>
        <w:t xml:space="preserve">5G NR NTN </w:t>
      </w:r>
      <w:r w:rsidR="000D57BB">
        <w:rPr>
          <w:iCs/>
          <w:lang w:val="en-US" w:eastAsia="zh-CN"/>
        </w:rPr>
        <w:t xml:space="preserve">design </w:t>
      </w:r>
      <w:r w:rsidRPr="006913AD">
        <w:rPr>
          <w:iCs/>
          <w:lang w:val="en-US" w:eastAsia="zh-CN"/>
        </w:rPr>
        <w:t xml:space="preserve">is based on </w:t>
      </w:r>
      <w:r w:rsidR="00A23247">
        <w:rPr>
          <w:iCs/>
          <w:lang w:val="en-US" w:eastAsia="zh-CN"/>
        </w:rPr>
        <w:t>5G</w:t>
      </w:r>
      <w:r w:rsidRPr="006913AD">
        <w:rPr>
          <w:iCs/>
          <w:lang w:val="en-US" w:eastAsia="zh-CN"/>
        </w:rPr>
        <w:t xml:space="preserve"> TN design</w:t>
      </w:r>
      <w:r w:rsidR="00AC1F44">
        <w:rPr>
          <w:iCs/>
          <w:lang w:val="en-US" w:eastAsia="zh-CN"/>
        </w:rPr>
        <w:t xml:space="preserve">, </w:t>
      </w:r>
      <w:r w:rsidR="00AC1F44" w:rsidRPr="00AC1F44">
        <w:rPr>
          <w:iCs/>
          <w:lang w:val="en-US" w:eastAsia="zh-CN"/>
        </w:rPr>
        <w:t xml:space="preserve">introducing NTN specific designs </w:t>
      </w:r>
      <w:r w:rsidR="007918A2">
        <w:rPr>
          <w:iCs/>
          <w:lang w:val="en-US" w:eastAsia="zh-CN"/>
        </w:rPr>
        <w:t xml:space="preserve">which </w:t>
      </w:r>
      <w:r w:rsidR="00DF4896">
        <w:rPr>
          <w:iCs/>
          <w:lang w:val="en-US" w:eastAsia="zh-CN"/>
        </w:rPr>
        <w:t>are</w:t>
      </w:r>
      <w:r w:rsidR="007918A2">
        <w:rPr>
          <w:iCs/>
          <w:lang w:val="en-US" w:eastAsia="zh-CN"/>
        </w:rPr>
        <w:t xml:space="preserve"> </w:t>
      </w:r>
      <w:r w:rsidR="00AC1F44" w:rsidRPr="00AC1F44">
        <w:rPr>
          <w:iCs/>
          <w:lang w:val="en-US" w:eastAsia="zh-CN"/>
        </w:rPr>
        <w:t>required to meet NTN requirements.</w:t>
      </w:r>
      <w:r w:rsidR="000D57BB" w:rsidRPr="000D57BB">
        <w:rPr>
          <w:iCs/>
          <w:lang w:val="en-US" w:eastAsia="zh-CN"/>
        </w:rPr>
        <w:t xml:space="preserve"> Therefore, 6G</w:t>
      </w:r>
      <w:r w:rsidR="000D57BB">
        <w:rPr>
          <w:iCs/>
          <w:lang w:val="en-US" w:eastAsia="zh-CN"/>
        </w:rPr>
        <w:t xml:space="preserve"> </w:t>
      </w:r>
      <w:r w:rsidR="000D57BB" w:rsidRPr="000D57BB">
        <w:rPr>
          <w:iCs/>
          <w:lang w:val="en-US" w:eastAsia="zh-CN"/>
        </w:rPr>
        <w:t>NTN</w:t>
      </w:r>
      <w:r w:rsidR="000D57BB">
        <w:rPr>
          <w:iCs/>
          <w:lang w:val="en-US" w:eastAsia="zh-CN"/>
        </w:rPr>
        <w:t xml:space="preserve"> design</w:t>
      </w:r>
      <w:r w:rsidR="000D57BB" w:rsidRPr="000D57BB">
        <w:rPr>
          <w:iCs/>
          <w:lang w:val="en-US" w:eastAsia="zh-CN"/>
        </w:rPr>
        <w:t xml:space="preserve"> should also use the same approach</w:t>
      </w:r>
      <w:r w:rsidR="00B36F0F">
        <w:rPr>
          <w:iCs/>
          <w:lang w:val="en-US" w:eastAsia="zh-CN"/>
        </w:rPr>
        <w:t xml:space="preserve">. </w:t>
      </w:r>
    </w:p>
    <w:p w14:paraId="6CDAEE47" w14:textId="0B885B8C" w:rsidR="00837031" w:rsidRPr="00837031" w:rsidRDefault="00837031" w:rsidP="00837031">
      <w:pPr>
        <w:jc w:val="both"/>
        <w:rPr>
          <w:iCs/>
          <w:lang w:val="en-US" w:eastAsia="zh-CN"/>
        </w:rPr>
      </w:pPr>
      <w:r w:rsidRPr="00837031">
        <w:rPr>
          <w:iCs/>
          <w:lang w:val="en-US" w:eastAsia="zh-CN"/>
        </w:rPr>
        <w:t xml:space="preserve">However, there are two differences between the current </w:t>
      </w:r>
      <w:r w:rsidR="00A25EBC" w:rsidRPr="00A25EBC">
        <w:rPr>
          <w:iCs/>
          <w:lang w:val="en-US" w:eastAsia="zh-CN"/>
        </w:rPr>
        <w:t xml:space="preserve">situation of 6G NTN </w:t>
      </w:r>
      <w:r w:rsidR="00BF0229">
        <w:rPr>
          <w:iCs/>
          <w:lang w:val="en-US" w:eastAsia="zh-CN"/>
        </w:rPr>
        <w:t xml:space="preserve">study </w:t>
      </w:r>
      <w:r w:rsidR="00A25EBC" w:rsidRPr="00A25EBC">
        <w:rPr>
          <w:iCs/>
          <w:lang w:val="en-US" w:eastAsia="zh-CN"/>
        </w:rPr>
        <w:t xml:space="preserve">and </w:t>
      </w:r>
      <w:r w:rsidR="00752344">
        <w:rPr>
          <w:iCs/>
          <w:lang w:val="en-US" w:eastAsia="zh-CN"/>
        </w:rPr>
        <w:t>the introduction</w:t>
      </w:r>
      <w:r w:rsidR="00BF0229">
        <w:rPr>
          <w:iCs/>
          <w:lang w:val="en-US" w:eastAsia="zh-CN"/>
        </w:rPr>
        <w:t xml:space="preserve"> of</w:t>
      </w:r>
      <w:r w:rsidR="00A25EBC" w:rsidRPr="00A25EBC">
        <w:rPr>
          <w:iCs/>
          <w:lang w:val="en-US" w:eastAsia="zh-CN"/>
        </w:rPr>
        <w:t xml:space="preserve"> 5G NTN in R17</w:t>
      </w:r>
      <w:r w:rsidR="00FD69B3">
        <w:rPr>
          <w:iCs/>
          <w:lang w:val="en-US" w:eastAsia="zh-CN"/>
        </w:rPr>
        <w:t>:</w:t>
      </w:r>
    </w:p>
    <w:p w14:paraId="3C8458A2" w14:textId="08FAE72A" w:rsidR="00E95CF2" w:rsidRDefault="008B1D88" w:rsidP="00E95CF2">
      <w:pPr>
        <w:pStyle w:val="ListParagraph"/>
        <w:numPr>
          <w:ilvl w:val="0"/>
          <w:numId w:val="122"/>
        </w:numPr>
        <w:jc w:val="both"/>
        <w:rPr>
          <w:iCs/>
          <w:lang w:val="en-US" w:eastAsia="zh-CN"/>
        </w:rPr>
      </w:pPr>
      <w:r>
        <w:rPr>
          <w:iCs/>
          <w:lang w:val="en-US" w:eastAsia="zh-CN"/>
        </w:rPr>
        <w:t>Regarding the common design (</w:t>
      </w:r>
      <w:r w:rsidR="005B2D60">
        <w:rPr>
          <w:iCs/>
          <w:lang w:val="en-US" w:eastAsia="zh-CN"/>
        </w:rPr>
        <w:t xml:space="preserve">i.e. </w:t>
      </w:r>
      <w:r>
        <w:rPr>
          <w:iCs/>
          <w:lang w:val="en-US" w:eastAsia="zh-CN"/>
        </w:rPr>
        <w:t>TN design)</w:t>
      </w:r>
    </w:p>
    <w:p w14:paraId="75EE800D" w14:textId="77777777" w:rsidR="007F0AE4" w:rsidRDefault="007F0AE4" w:rsidP="00E95CF2">
      <w:pPr>
        <w:pStyle w:val="ListParagraph"/>
        <w:ind w:left="360"/>
        <w:jc w:val="both"/>
        <w:rPr>
          <w:iCs/>
          <w:lang w:val="en-US" w:eastAsia="zh-CN"/>
        </w:rPr>
      </w:pPr>
    </w:p>
    <w:p w14:paraId="76704C9C" w14:textId="12C6F695" w:rsidR="008B1D88" w:rsidRPr="00E95CF2" w:rsidRDefault="006B5999" w:rsidP="00E95CF2">
      <w:pPr>
        <w:pStyle w:val="ListParagraph"/>
        <w:ind w:left="360"/>
        <w:jc w:val="both"/>
        <w:rPr>
          <w:iCs/>
          <w:lang w:val="en-US" w:eastAsia="zh-CN"/>
        </w:rPr>
      </w:pPr>
      <w:r>
        <w:rPr>
          <w:iCs/>
          <w:lang w:val="en-US" w:eastAsia="zh-CN"/>
        </w:rPr>
        <w:t xml:space="preserve">It’s </w:t>
      </w:r>
      <w:r w:rsidRPr="006B5999">
        <w:rPr>
          <w:iCs/>
          <w:lang w:val="en-US" w:eastAsia="zh-CN"/>
        </w:rPr>
        <w:t xml:space="preserve">unclear for 6G </w:t>
      </w:r>
      <w:r w:rsidR="00021920">
        <w:rPr>
          <w:iCs/>
          <w:lang w:val="en-US" w:eastAsia="zh-CN"/>
        </w:rPr>
        <w:t xml:space="preserve">NTN </w:t>
      </w:r>
      <w:r w:rsidRPr="006B5999">
        <w:rPr>
          <w:iCs/>
          <w:lang w:val="en-US" w:eastAsia="zh-CN"/>
        </w:rPr>
        <w:t xml:space="preserve">because all 6G </w:t>
      </w:r>
      <w:r w:rsidR="00D42197">
        <w:rPr>
          <w:iCs/>
          <w:lang w:val="en-US" w:eastAsia="zh-CN"/>
        </w:rPr>
        <w:t>study</w:t>
      </w:r>
      <w:r w:rsidRPr="006B5999">
        <w:rPr>
          <w:iCs/>
          <w:lang w:val="en-US" w:eastAsia="zh-CN"/>
        </w:rPr>
        <w:t xml:space="preserve"> has just begun; however, this part was already quite clear when the 5G NTN was introduced in R17.</w:t>
      </w:r>
    </w:p>
    <w:p w14:paraId="7E12A49E" w14:textId="77777777" w:rsidR="008B1D88" w:rsidRPr="000D2269" w:rsidRDefault="008B1D88" w:rsidP="008B1D88">
      <w:pPr>
        <w:pStyle w:val="ListParagraph"/>
        <w:ind w:left="360"/>
        <w:jc w:val="both"/>
        <w:rPr>
          <w:iCs/>
          <w:lang w:val="en-US" w:eastAsia="zh-CN"/>
        </w:rPr>
      </w:pPr>
    </w:p>
    <w:p w14:paraId="2C26D3BC" w14:textId="6895AB56" w:rsidR="00E0344F" w:rsidRDefault="0043692F" w:rsidP="000D2269">
      <w:pPr>
        <w:pStyle w:val="ListParagraph"/>
        <w:numPr>
          <w:ilvl w:val="0"/>
          <w:numId w:val="122"/>
        </w:numPr>
        <w:jc w:val="both"/>
        <w:rPr>
          <w:iCs/>
          <w:lang w:val="en-US" w:eastAsia="zh-CN"/>
        </w:rPr>
      </w:pPr>
      <w:r>
        <w:rPr>
          <w:iCs/>
          <w:lang w:val="en-US" w:eastAsia="zh-CN"/>
        </w:rPr>
        <w:t>Regarding the NTN specific design</w:t>
      </w:r>
    </w:p>
    <w:p w14:paraId="25F054FC" w14:textId="77777777" w:rsidR="007F0AE4" w:rsidRDefault="007F0AE4" w:rsidP="006B5999">
      <w:pPr>
        <w:pStyle w:val="ListParagraph"/>
        <w:ind w:left="360"/>
        <w:jc w:val="both"/>
        <w:rPr>
          <w:iCs/>
          <w:lang w:val="en-US" w:eastAsia="zh-CN"/>
        </w:rPr>
      </w:pPr>
    </w:p>
    <w:p w14:paraId="62888FE3" w14:textId="3EBA7929" w:rsidR="007F0AE4" w:rsidRPr="00E95CF2" w:rsidRDefault="007F0AE4" w:rsidP="006B5999">
      <w:pPr>
        <w:pStyle w:val="ListParagraph"/>
        <w:ind w:left="360"/>
        <w:jc w:val="both"/>
        <w:rPr>
          <w:iCs/>
          <w:lang w:val="en-US" w:eastAsia="zh-CN"/>
        </w:rPr>
      </w:pPr>
      <w:r>
        <w:rPr>
          <w:iCs/>
          <w:lang w:val="en-US" w:eastAsia="zh-CN"/>
        </w:rPr>
        <w:t>The NTN</w:t>
      </w:r>
      <w:r w:rsidRPr="007F0AE4">
        <w:rPr>
          <w:iCs/>
          <w:lang w:val="en-US" w:eastAsia="zh-CN"/>
        </w:rPr>
        <w:t xml:space="preserve"> </w:t>
      </w:r>
      <w:r>
        <w:rPr>
          <w:iCs/>
          <w:lang w:val="en-US" w:eastAsia="zh-CN"/>
        </w:rPr>
        <w:t xml:space="preserve">specific </w:t>
      </w:r>
      <w:r w:rsidRPr="007F0AE4">
        <w:rPr>
          <w:iCs/>
          <w:lang w:val="en-US" w:eastAsia="zh-CN"/>
        </w:rPr>
        <w:t>characteristics/requirements are the same in both 6G and 5G, so this part is relatively clear for 6G NTN; however, the initial discussions on 5G NTN started from scratch.</w:t>
      </w:r>
    </w:p>
    <w:p w14:paraId="74492EFE" w14:textId="77777777" w:rsidR="006B5999" w:rsidRDefault="006B5999" w:rsidP="00E0344F">
      <w:pPr>
        <w:pStyle w:val="ListParagraph"/>
        <w:ind w:left="360"/>
        <w:jc w:val="both"/>
        <w:rPr>
          <w:iCs/>
          <w:lang w:val="en-US" w:eastAsia="zh-CN"/>
        </w:rPr>
      </w:pPr>
    </w:p>
    <w:p w14:paraId="411AF845" w14:textId="3F0DBF08" w:rsidR="00A55B86" w:rsidRDefault="00A55B86" w:rsidP="00A55B86">
      <w:pPr>
        <w:jc w:val="center"/>
        <w:rPr>
          <w:iCs/>
          <w:lang w:val="en-US" w:eastAsia="zh-CN"/>
        </w:rPr>
      </w:pPr>
      <w:r w:rsidRPr="00A55B86">
        <w:rPr>
          <w:iCs/>
          <w:noProof/>
          <w:lang w:val="en-US" w:eastAsia="zh-CN"/>
        </w:rPr>
        <w:lastRenderedPageBreak/>
        <w:drawing>
          <wp:inline distT="0" distB="0" distL="0" distR="0" wp14:anchorId="0D66627D" wp14:editId="638CE34F">
            <wp:extent cx="3810561" cy="1938257"/>
            <wp:effectExtent l="0" t="0" r="0" b="5080"/>
            <wp:docPr id="1799133934" name="Picture 1"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133934" name="Picture 1" descr="A diagram of a network&#10;&#10;AI-generated content may be incorrect."/>
                    <pic:cNvPicPr/>
                  </pic:nvPicPr>
                  <pic:blipFill>
                    <a:blip r:embed="rId16"/>
                    <a:stretch>
                      <a:fillRect/>
                    </a:stretch>
                  </pic:blipFill>
                  <pic:spPr>
                    <a:xfrm>
                      <a:off x="0" y="0"/>
                      <a:ext cx="3838073" cy="1952251"/>
                    </a:xfrm>
                    <a:prstGeom prst="rect">
                      <a:avLst/>
                    </a:prstGeom>
                  </pic:spPr>
                </pic:pic>
              </a:graphicData>
            </a:graphic>
          </wp:inline>
        </w:drawing>
      </w:r>
    </w:p>
    <w:p w14:paraId="3163CA96" w14:textId="5A50AF5E" w:rsidR="00A55B86" w:rsidRPr="004B252C" w:rsidRDefault="00E81FC3" w:rsidP="004B252C">
      <w:pPr>
        <w:jc w:val="center"/>
        <w:rPr>
          <w:lang w:val="en-US" w:eastAsia="zh-CN"/>
        </w:rPr>
      </w:pPr>
      <w:r>
        <w:rPr>
          <w:lang w:val="en-US"/>
        </w:rPr>
        <w:t xml:space="preserve">Figure-3. </w:t>
      </w:r>
      <w:r w:rsidR="00A03621">
        <w:rPr>
          <w:lang w:val="en-US"/>
        </w:rPr>
        <w:t>Composition of 6G NTN</w:t>
      </w:r>
      <w:r w:rsidR="00131F45">
        <w:rPr>
          <w:lang w:val="en-US"/>
        </w:rPr>
        <w:t xml:space="preserve"> design</w:t>
      </w:r>
    </w:p>
    <w:p w14:paraId="506FF372" w14:textId="20427153" w:rsidR="00D93FC2" w:rsidRPr="009E4C05" w:rsidRDefault="009E4C05" w:rsidP="009E4C05">
      <w:pPr>
        <w:jc w:val="both"/>
        <w:rPr>
          <w:b/>
          <w:bCs/>
          <w:iCs/>
          <w:lang w:val="en-US"/>
        </w:rPr>
      </w:pPr>
      <w:r w:rsidRPr="00697F63">
        <w:rPr>
          <w:b/>
          <w:bCs/>
          <w:iCs/>
          <w:lang w:val="en-US"/>
        </w:rPr>
        <w:t>Proposal</w:t>
      </w:r>
      <w:r>
        <w:rPr>
          <w:b/>
          <w:bCs/>
          <w:iCs/>
          <w:lang w:val="en-US"/>
        </w:rPr>
        <w:t xml:space="preserve"> 3: </w:t>
      </w:r>
      <w:r w:rsidRPr="009E4C05">
        <w:rPr>
          <w:b/>
          <w:bCs/>
          <w:iCs/>
          <w:lang w:val="en-US"/>
        </w:rPr>
        <w:t xml:space="preserve">6G NTN design </w:t>
      </w:r>
      <w:r w:rsidR="00E73BAB">
        <w:rPr>
          <w:b/>
          <w:bCs/>
          <w:iCs/>
          <w:lang w:val="en-US"/>
        </w:rPr>
        <w:t>consists</w:t>
      </w:r>
      <w:r w:rsidRPr="009E4C05">
        <w:rPr>
          <w:b/>
          <w:bCs/>
          <w:iCs/>
          <w:lang w:val="en-US"/>
        </w:rPr>
        <w:t xml:space="preserve"> </w:t>
      </w:r>
      <w:r w:rsidR="00E73BAB">
        <w:rPr>
          <w:b/>
          <w:bCs/>
          <w:iCs/>
          <w:lang w:val="en-US"/>
        </w:rPr>
        <w:t>of 6G</w:t>
      </w:r>
      <w:r w:rsidRPr="009E4C05">
        <w:rPr>
          <w:b/>
          <w:bCs/>
          <w:iCs/>
          <w:lang w:val="en-US"/>
        </w:rPr>
        <w:t xml:space="preserve"> common TN/NTN design and </w:t>
      </w:r>
      <w:r w:rsidR="00E73BAB">
        <w:rPr>
          <w:b/>
          <w:bCs/>
          <w:iCs/>
          <w:lang w:val="en-US"/>
        </w:rPr>
        <w:t xml:space="preserve">6G </w:t>
      </w:r>
      <w:r w:rsidRPr="009E4C05">
        <w:rPr>
          <w:b/>
          <w:bCs/>
          <w:iCs/>
          <w:lang w:val="en-US"/>
        </w:rPr>
        <w:t>NTN specific design</w:t>
      </w:r>
      <w:r w:rsidR="00D93FC2">
        <w:rPr>
          <w:b/>
          <w:bCs/>
          <w:iCs/>
          <w:lang w:val="en-US"/>
        </w:rPr>
        <w:t xml:space="preserve">, and </w:t>
      </w:r>
      <w:r w:rsidR="00D93FC2" w:rsidRPr="00D93FC2">
        <w:rPr>
          <w:b/>
          <w:bCs/>
          <w:iCs/>
          <w:lang w:val="en-US"/>
        </w:rPr>
        <w:t>NTN specific design is to meet the NTN specific requirements.</w:t>
      </w:r>
    </w:p>
    <w:p w14:paraId="733CA08E" w14:textId="77777777" w:rsidR="004232A5" w:rsidRDefault="004232A5" w:rsidP="004232A5">
      <w:pPr>
        <w:rPr>
          <w:lang w:val="en-US"/>
        </w:rPr>
      </w:pPr>
    </w:p>
    <w:p w14:paraId="28E21A08" w14:textId="3A5A1A8B" w:rsidR="004232A5" w:rsidRDefault="004232A5" w:rsidP="00E50541">
      <w:pPr>
        <w:pStyle w:val="Heading2"/>
        <w:ind w:left="576"/>
        <w:jc w:val="both"/>
        <w:rPr>
          <w:lang w:val="en-US"/>
        </w:rPr>
      </w:pPr>
      <w:r>
        <w:rPr>
          <w:lang w:val="en-US"/>
        </w:rPr>
        <w:t>NTN specific requirement</w:t>
      </w:r>
      <w:r w:rsidR="004A03F2">
        <w:rPr>
          <w:lang w:val="en-US"/>
        </w:rPr>
        <w:t>s</w:t>
      </w:r>
      <w:r>
        <w:rPr>
          <w:lang w:val="en-US"/>
        </w:rPr>
        <w:t xml:space="preserve"> and </w:t>
      </w:r>
      <w:r w:rsidR="00F42D0C">
        <w:rPr>
          <w:lang w:val="en-US"/>
        </w:rPr>
        <w:t>RAN2 directions</w:t>
      </w:r>
    </w:p>
    <w:p w14:paraId="5A3F0EF5" w14:textId="5DD1E327" w:rsidR="001B7852" w:rsidRDefault="005C349E" w:rsidP="00135906">
      <w:pPr>
        <w:jc w:val="both"/>
        <w:rPr>
          <w:iCs/>
          <w:lang w:val="en-US" w:eastAsia="zh-CN"/>
        </w:rPr>
      </w:pPr>
      <w:r>
        <w:rPr>
          <w:iCs/>
          <w:lang w:val="en-US" w:eastAsia="zh-CN"/>
        </w:rPr>
        <w:t>Assuming</w:t>
      </w:r>
      <w:r w:rsidR="001B7852">
        <w:rPr>
          <w:iCs/>
          <w:lang w:val="en-US" w:eastAsia="zh-CN"/>
        </w:rPr>
        <w:t xml:space="preserve"> 6G design is based on the requirements from commercial network deployment, since</w:t>
      </w:r>
      <w:r w:rsidR="001B7852" w:rsidRPr="005B4975">
        <w:rPr>
          <w:iCs/>
          <w:lang w:val="en-US" w:eastAsia="zh-CN"/>
        </w:rPr>
        <w:t xml:space="preserve"> </w:t>
      </w:r>
      <w:r w:rsidR="001B7852">
        <w:rPr>
          <w:iCs/>
          <w:lang w:val="en-US" w:eastAsia="zh-CN"/>
        </w:rPr>
        <w:t>5G NR NTN</w:t>
      </w:r>
      <w:r w:rsidR="001B7852" w:rsidRPr="005B4975">
        <w:rPr>
          <w:iCs/>
          <w:lang w:val="en-US" w:eastAsia="zh-CN"/>
        </w:rPr>
        <w:t xml:space="preserve"> features supported </w:t>
      </w:r>
      <w:r w:rsidR="001B7852">
        <w:rPr>
          <w:iCs/>
          <w:lang w:val="en-US" w:eastAsia="zh-CN"/>
        </w:rPr>
        <w:t>in 3GPP</w:t>
      </w:r>
      <w:r w:rsidR="001B7852" w:rsidRPr="005B4975">
        <w:rPr>
          <w:iCs/>
          <w:lang w:val="en-US" w:eastAsia="zh-CN"/>
        </w:rPr>
        <w:t xml:space="preserve"> are far ahead of the </w:t>
      </w:r>
      <w:r w:rsidR="001B7852">
        <w:rPr>
          <w:iCs/>
          <w:lang w:val="en-US" w:eastAsia="zh-CN"/>
        </w:rPr>
        <w:t xml:space="preserve">NTN </w:t>
      </w:r>
      <w:r w:rsidR="001B7852" w:rsidRPr="005B4975">
        <w:rPr>
          <w:iCs/>
          <w:lang w:val="en-US" w:eastAsia="zh-CN"/>
        </w:rPr>
        <w:t xml:space="preserve">commercial situation, there seems to be no urgent </w:t>
      </w:r>
      <w:r w:rsidR="001B7852">
        <w:rPr>
          <w:iCs/>
          <w:lang w:val="en-US" w:eastAsia="zh-CN"/>
        </w:rPr>
        <w:t>new requirements</w:t>
      </w:r>
      <w:r w:rsidR="001B7852" w:rsidRPr="005B4975">
        <w:rPr>
          <w:iCs/>
          <w:lang w:val="en-US" w:eastAsia="zh-CN"/>
        </w:rPr>
        <w:t xml:space="preserve"> for a new </w:t>
      </w:r>
      <w:r w:rsidR="001B7852">
        <w:rPr>
          <w:iCs/>
          <w:lang w:val="en-US" w:eastAsia="zh-CN"/>
        </w:rPr>
        <w:t>6G</w:t>
      </w:r>
      <w:r w:rsidR="001B7852" w:rsidRPr="005B4975">
        <w:rPr>
          <w:iCs/>
          <w:lang w:val="en-US" w:eastAsia="zh-CN"/>
        </w:rPr>
        <w:t xml:space="preserve"> NTN at present. </w:t>
      </w:r>
      <w:r w:rsidR="001B7852" w:rsidRPr="0025603C">
        <w:rPr>
          <w:iCs/>
          <w:lang w:val="en-US" w:eastAsia="zh-CN"/>
        </w:rPr>
        <w:t xml:space="preserve">The design of 5G </w:t>
      </w:r>
      <w:r w:rsidR="001B7852">
        <w:rPr>
          <w:iCs/>
          <w:lang w:val="en-US" w:eastAsia="zh-CN"/>
        </w:rPr>
        <w:t xml:space="preserve">NTN </w:t>
      </w:r>
      <w:r w:rsidR="001B7852" w:rsidRPr="0025603C">
        <w:rPr>
          <w:iCs/>
          <w:lang w:val="en-US" w:eastAsia="zh-CN"/>
        </w:rPr>
        <w:t xml:space="preserve">seems to be able to meet the demand of 6G </w:t>
      </w:r>
      <w:r w:rsidR="001B7852">
        <w:rPr>
          <w:iCs/>
          <w:lang w:val="en-US" w:eastAsia="zh-CN"/>
        </w:rPr>
        <w:t>NTN Day 1.</w:t>
      </w:r>
    </w:p>
    <w:p w14:paraId="25D1A0BC" w14:textId="5DBDE791" w:rsidR="001B7852" w:rsidRPr="0044039A" w:rsidRDefault="0086096C" w:rsidP="00135906">
      <w:pPr>
        <w:jc w:val="both"/>
        <w:rPr>
          <w:b/>
          <w:bCs/>
          <w:iCs/>
          <w:lang w:val="en-US"/>
        </w:rPr>
      </w:pPr>
      <w:r w:rsidRPr="00697F63">
        <w:rPr>
          <w:b/>
          <w:bCs/>
          <w:iCs/>
          <w:lang w:val="en-US"/>
        </w:rPr>
        <w:t>Proposal</w:t>
      </w:r>
      <w:r>
        <w:rPr>
          <w:b/>
          <w:bCs/>
          <w:iCs/>
          <w:lang w:val="en-US"/>
        </w:rPr>
        <w:t xml:space="preserve"> 4: </w:t>
      </w:r>
      <w:r w:rsidRPr="00135906">
        <w:rPr>
          <w:b/>
          <w:bCs/>
          <w:iCs/>
          <w:lang w:val="en-US"/>
        </w:rPr>
        <w:t xml:space="preserve">6G NTN design at least meets 5G NR NTN requirements, and </w:t>
      </w:r>
      <w:r w:rsidR="00C25DA0">
        <w:rPr>
          <w:b/>
          <w:bCs/>
          <w:iCs/>
          <w:lang w:val="en-US"/>
        </w:rPr>
        <w:t xml:space="preserve">5G </w:t>
      </w:r>
      <w:r w:rsidRPr="00135906">
        <w:rPr>
          <w:b/>
          <w:bCs/>
          <w:iCs/>
          <w:lang w:val="en-US"/>
        </w:rPr>
        <w:t>NR NTN design is a good starting point</w:t>
      </w:r>
      <w:r w:rsidR="0044039A">
        <w:rPr>
          <w:b/>
          <w:bCs/>
          <w:iCs/>
          <w:lang w:val="en-US"/>
        </w:rPr>
        <w:t>.</w:t>
      </w:r>
    </w:p>
    <w:p w14:paraId="1D53F89C" w14:textId="47C68463" w:rsidR="00115B73" w:rsidRDefault="008114E3" w:rsidP="00135906">
      <w:pPr>
        <w:jc w:val="both"/>
        <w:rPr>
          <w:iCs/>
          <w:lang w:val="en-US" w:eastAsia="zh-CN"/>
        </w:rPr>
      </w:pPr>
      <w:r>
        <w:rPr>
          <w:iCs/>
          <w:lang w:val="en-US" w:eastAsia="zh-CN"/>
        </w:rPr>
        <w:t xml:space="preserve">Table-1 provides the </w:t>
      </w:r>
      <w:r w:rsidR="00932B3E">
        <w:rPr>
          <w:iCs/>
          <w:lang w:val="en-US" w:eastAsia="zh-CN"/>
        </w:rPr>
        <w:t>NTN specific requirement</w:t>
      </w:r>
      <w:r w:rsidR="008A049C">
        <w:rPr>
          <w:iCs/>
          <w:lang w:val="en-US" w:eastAsia="zh-CN"/>
        </w:rPr>
        <w:t>s</w:t>
      </w:r>
      <w:r>
        <w:rPr>
          <w:iCs/>
          <w:lang w:val="en-US" w:eastAsia="zh-CN"/>
        </w:rPr>
        <w:t xml:space="preserve">, and the corresponding 5G NTN design, and whether to inherit to 6G. </w:t>
      </w:r>
    </w:p>
    <w:p w14:paraId="74B5FDD7" w14:textId="28AB3AAE" w:rsidR="008A049C" w:rsidRPr="00FF301D" w:rsidRDefault="008A049C" w:rsidP="00FF301D">
      <w:pPr>
        <w:jc w:val="center"/>
        <w:rPr>
          <w:b/>
          <w:bCs/>
          <w:iCs/>
          <w:lang w:val="en-US" w:eastAsia="zh-CN"/>
        </w:rPr>
      </w:pPr>
      <w:r w:rsidRPr="00FF301D">
        <w:rPr>
          <w:b/>
          <w:bCs/>
          <w:iCs/>
          <w:lang w:val="en-US" w:eastAsia="zh-CN"/>
        </w:rPr>
        <w:t>Table</w:t>
      </w:r>
      <w:r w:rsidR="007B3E7B" w:rsidRPr="00FF301D">
        <w:rPr>
          <w:b/>
          <w:bCs/>
          <w:iCs/>
          <w:lang w:val="en-US" w:eastAsia="zh-CN"/>
        </w:rPr>
        <w:t xml:space="preserve">-1: </w:t>
      </w:r>
      <w:r w:rsidR="00FF301D" w:rsidRPr="00FF301D">
        <w:rPr>
          <w:b/>
          <w:bCs/>
          <w:iCs/>
          <w:lang w:val="en-US" w:eastAsia="zh-CN"/>
        </w:rPr>
        <w:t>Analysis on NTN specific challenges/requirements and NTN specific design</w:t>
      </w:r>
    </w:p>
    <w:p w14:paraId="60D7CC35" w14:textId="70F8BA9F" w:rsidR="00115B73" w:rsidRDefault="00115B73" w:rsidP="00F3349E">
      <w:pPr>
        <w:jc w:val="center"/>
        <w:rPr>
          <w:b/>
          <w:bCs/>
          <w:iCs/>
          <w:lang w:val="en-US"/>
        </w:rPr>
      </w:pPr>
      <w:r w:rsidRPr="00115B73">
        <w:rPr>
          <w:b/>
          <w:bCs/>
          <w:iCs/>
          <w:noProof/>
          <w:lang w:val="en-US"/>
        </w:rPr>
        <w:lastRenderedPageBreak/>
        <w:drawing>
          <wp:inline distT="0" distB="0" distL="0" distR="0" wp14:anchorId="111C65F8" wp14:editId="7AFDB38E">
            <wp:extent cx="6643077" cy="3458516"/>
            <wp:effectExtent l="0" t="0" r="0" b="0"/>
            <wp:docPr id="1318094241" name="Picture 1" descr="A table of inform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094241" name="Picture 1" descr="A table of information&#10;&#10;AI-generated content may be incorrect."/>
                    <pic:cNvPicPr/>
                  </pic:nvPicPr>
                  <pic:blipFill>
                    <a:blip r:embed="rId17"/>
                    <a:stretch>
                      <a:fillRect/>
                    </a:stretch>
                  </pic:blipFill>
                  <pic:spPr>
                    <a:xfrm>
                      <a:off x="0" y="0"/>
                      <a:ext cx="6654136" cy="3464274"/>
                    </a:xfrm>
                    <a:prstGeom prst="rect">
                      <a:avLst/>
                    </a:prstGeom>
                  </pic:spPr>
                </pic:pic>
              </a:graphicData>
            </a:graphic>
          </wp:inline>
        </w:drawing>
      </w:r>
    </w:p>
    <w:p w14:paraId="39AB7F8A" w14:textId="6C395922" w:rsidR="00491463" w:rsidRDefault="00491463" w:rsidP="00135906">
      <w:pPr>
        <w:jc w:val="both"/>
        <w:rPr>
          <w:iCs/>
          <w:lang w:val="en-US" w:eastAsia="zh-CN"/>
        </w:rPr>
      </w:pPr>
      <w:r>
        <w:rPr>
          <w:iCs/>
          <w:lang w:val="en-US" w:eastAsia="zh-CN"/>
        </w:rPr>
        <w:t>From RAN2 perspective, the following RAN2-led directions can be considered for 6G NTN</w:t>
      </w:r>
      <w:r w:rsidR="00001F32">
        <w:rPr>
          <w:iCs/>
          <w:lang w:val="en-US" w:eastAsia="zh-CN"/>
        </w:rPr>
        <w:t xml:space="preserve"> Day</w:t>
      </w:r>
      <w:r w:rsidR="00DD7C95">
        <w:rPr>
          <w:iCs/>
          <w:lang w:val="en-US" w:eastAsia="zh-CN"/>
        </w:rPr>
        <w:t xml:space="preserve"> </w:t>
      </w:r>
      <w:r w:rsidR="00001F32">
        <w:rPr>
          <w:iCs/>
          <w:lang w:val="en-US" w:eastAsia="zh-CN"/>
        </w:rPr>
        <w:t>1</w:t>
      </w:r>
      <w:r>
        <w:rPr>
          <w:iCs/>
          <w:lang w:val="en-US" w:eastAsia="zh-CN"/>
        </w:rPr>
        <w:t xml:space="preserve"> study:</w:t>
      </w:r>
    </w:p>
    <w:tbl>
      <w:tblPr>
        <w:tblStyle w:val="TableGrid"/>
        <w:tblW w:w="10343" w:type="dxa"/>
        <w:tblLook w:val="04A0" w:firstRow="1" w:lastRow="0" w:firstColumn="1" w:lastColumn="0" w:noHBand="0" w:noVBand="1"/>
      </w:tblPr>
      <w:tblGrid>
        <w:gridCol w:w="2689"/>
        <w:gridCol w:w="7654"/>
      </w:tblGrid>
      <w:tr w:rsidR="00BC7B39" w14:paraId="3F8ECD73" w14:textId="77777777" w:rsidTr="00520739">
        <w:tc>
          <w:tcPr>
            <w:tcW w:w="2689" w:type="dxa"/>
            <w:shd w:val="clear" w:color="auto" w:fill="F2F2F2" w:themeFill="background1" w:themeFillShade="F2"/>
          </w:tcPr>
          <w:p w14:paraId="48FE4712" w14:textId="150C6EA8" w:rsidR="00BC7B39" w:rsidRDefault="00BC7B39" w:rsidP="00BC7B39">
            <w:pPr>
              <w:jc w:val="center"/>
              <w:rPr>
                <w:iCs/>
                <w:lang w:val="en-US" w:eastAsia="zh-CN"/>
              </w:rPr>
            </w:pPr>
            <w:r>
              <w:rPr>
                <w:iCs/>
                <w:lang w:val="en-US" w:eastAsia="zh-CN"/>
              </w:rPr>
              <w:t>Direction</w:t>
            </w:r>
          </w:p>
        </w:tc>
        <w:tc>
          <w:tcPr>
            <w:tcW w:w="7654" w:type="dxa"/>
            <w:shd w:val="clear" w:color="auto" w:fill="F2F2F2" w:themeFill="background1" w:themeFillShade="F2"/>
          </w:tcPr>
          <w:p w14:paraId="5DF949BD" w14:textId="6EB8C3F6" w:rsidR="00BC7B39" w:rsidRDefault="00BC7B39" w:rsidP="00BC7B39">
            <w:pPr>
              <w:jc w:val="center"/>
              <w:rPr>
                <w:iCs/>
                <w:lang w:val="en-US" w:eastAsia="zh-CN"/>
              </w:rPr>
            </w:pPr>
            <w:r>
              <w:rPr>
                <w:iCs/>
                <w:lang w:val="en-US" w:eastAsia="zh-CN"/>
              </w:rPr>
              <w:t>Description</w:t>
            </w:r>
            <w:r w:rsidR="009A23A4">
              <w:rPr>
                <w:iCs/>
                <w:lang w:val="en-US" w:eastAsia="zh-CN"/>
              </w:rPr>
              <w:t xml:space="preserve"> (5G NTN design as baseline)</w:t>
            </w:r>
          </w:p>
        </w:tc>
      </w:tr>
      <w:tr w:rsidR="00BC7B39" w14:paraId="29538EBC" w14:textId="77777777" w:rsidTr="00520739">
        <w:tc>
          <w:tcPr>
            <w:tcW w:w="2689" w:type="dxa"/>
          </w:tcPr>
          <w:p w14:paraId="646C7CEE" w14:textId="1784B9C1" w:rsidR="00BC7B39" w:rsidRDefault="008E4635" w:rsidP="00BC7B39">
            <w:pPr>
              <w:jc w:val="center"/>
              <w:rPr>
                <w:iCs/>
                <w:lang w:val="en-US" w:eastAsia="zh-CN"/>
              </w:rPr>
            </w:pPr>
            <w:r>
              <w:rPr>
                <w:iCs/>
                <w:lang w:val="en-US" w:eastAsia="zh-CN"/>
              </w:rPr>
              <w:t>NTN specific UP design</w:t>
            </w:r>
          </w:p>
        </w:tc>
        <w:tc>
          <w:tcPr>
            <w:tcW w:w="7654" w:type="dxa"/>
          </w:tcPr>
          <w:p w14:paraId="557C6B6E" w14:textId="434F9CEE" w:rsidR="00A859FB" w:rsidRPr="00A859FB" w:rsidRDefault="008E4635" w:rsidP="00A859FB">
            <w:pPr>
              <w:pStyle w:val="ListParagraph"/>
              <w:numPr>
                <w:ilvl w:val="0"/>
                <w:numId w:val="141"/>
              </w:numPr>
              <w:ind w:left="178" w:hanging="142"/>
              <w:rPr>
                <w:iCs/>
                <w:lang w:val="en-US" w:eastAsia="zh-CN"/>
              </w:rPr>
            </w:pPr>
            <w:r w:rsidRPr="00A859FB">
              <w:rPr>
                <w:iCs/>
                <w:lang w:val="en-US" w:eastAsia="zh-CN"/>
              </w:rPr>
              <w:t>HARQ operation enhancement</w:t>
            </w:r>
          </w:p>
          <w:p w14:paraId="607EB27A" w14:textId="77777777" w:rsidR="00A859FB" w:rsidRDefault="008E4635" w:rsidP="00A859FB">
            <w:pPr>
              <w:pStyle w:val="ListParagraph"/>
              <w:numPr>
                <w:ilvl w:val="0"/>
                <w:numId w:val="117"/>
              </w:numPr>
              <w:rPr>
                <w:iCs/>
                <w:lang w:val="en-US" w:eastAsia="zh-CN"/>
              </w:rPr>
            </w:pPr>
            <w:r w:rsidRPr="00A859FB">
              <w:rPr>
                <w:iCs/>
                <w:lang w:val="en-US" w:eastAsia="zh-CN"/>
              </w:rPr>
              <w:t>HARQ without feedback</w:t>
            </w:r>
          </w:p>
          <w:p w14:paraId="3101B398" w14:textId="024D09D4" w:rsidR="00BC7B39" w:rsidRPr="00A859FB" w:rsidRDefault="008E4635" w:rsidP="00A859FB">
            <w:pPr>
              <w:pStyle w:val="ListParagraph"/>
              <w:numPr>
                <w:ilvl w:val="0"/>
                <w:numId w:val="117"/>
              </w:numPr>
              <w:rPr>
                <w:iCs/>
                <w:lang w:val="en-US" w:eastAsia="zh-CN"/>
              </w:rPr>
            </w:pPr>
            <w:r w:rsidRPr="00A859FB">
              <w:rPr>
                <w:iCs/>
                <w:lang w:val="en-US" w:eastAsia="zh-CN"/>
              </w:rPr>
              <w:t>extension of the number of HARQ process</w:t>
            </w:r>
          </w:p>
        </w:tc>
      </w:tr>
      <w:tr w:rsidR="00C552A7" w14:paraId="5DB6575B" w14:textId="77777777" w:rsidTr="00520739">
        <w:tc>
          <w:tcPr>
            <w:tcW w:w="2689" w:type="dxa"/>
          </w:tcPr>
          <w:p w14:paraId="059784D6" w14:textId="2F4DEEAE" w:rsidR="00C552A7" w:rsidRDefault="004440E2" w:rsidP="00C552A7">
            <w:pPr>
              <w:jc w:val="center"/>
              <w:rPr>
                <w:iCs/>
                <w:lang w:val="en-US" w:eastAsia="zh-CN"/>
              </w:rPr>
            </w:pPr>
            <w:r>
              <w:rPr>
                <w:iCs/>
                <w:lang w:val="en-US" w:eastAsia="zh-CN"/>
              </w:rPr>
              <w:t>NTN-NTN mobility</w:t>
            </w:r>
          </w:p>
        </w:tc>
        <w:tc>
          <w:tcPr>
            <w:tcW w:w="7654" w:type="dxa"/>
          </w:tcPr>
          <w:p w14:paraId="7983F23A" w14:textId="45CD500D" w:rsidR="004440E2" w:rsidRDefault="004440E2" w:rsidP="004440E2">
            <w:pPr>
              <w:pStyle w:val="ListParagraph"/>
              <w:numPr>
                <w:ilvl w:val="0"/>
                <w:numId w:val="141"/>
              </w:numPr>
              <w:ind w:left="178" w:hanging="142"/>
              <w:rPr>
                <w:iCs/>
                <w:lang w:val="en-US" w:eastAsia="zh-CN"/>
              </w:rPr>
            </w:pPr>
            <w:r>
              <w:rPr>
                <w:iCs/>
                <w:lang w:val="en-US" w:eastAsia="zh-CN"/>
              </w:rPr>
              <w:t xml:space="preserve">NTN specific mobility condition (e.g. location based and </w:t>
            </w:r>
            <w:proofErr w:type="gramStart"/>
            <w:r>
              <w:rPr>
                <w:iCs/>
                <w:lang w:val="en-US" w:eastAsia="zh-CN"/>
              </w:rPr>
              <w:t>time based</w:t>
            </w:r>
            <w:proofErr w:type="gramEnd"/>
            <w:r>
              <w:rPr>
                <w:iCs/>
                <w:lang w:val="en-US" w:eastAsia="zh-CN"/>
              </w:rPr>
              <w:t xml:space="preserve"> condition)</w:t>
            </w:r>
          </w:p>
          <w:p w14:paraId="360B1B18" w14:textId="30EFB94B" w:rsidR="004440E2" w:rsidRDefault="00643E4F" w:rsidP="004440E2">
            <w:pPr>
              <w:pStyle w:val="ListParagraph"/>
              <w:numPr>
                <w:ilvl w:val="0"/>
                <w:numId w:val="141"/>
              </w:numPr>
              <w:ind w:left="178" w:hanging="142"/>
              <w:rPr>
                <w:iCs/>
                <w:lang w:val="en-US" w:eastAsia="zh-CN"/>
              </w:rPr>
            </w:pPr>
            <w:r>
              <w:rPr>
                <w:iCs/>
                <w:lang w:val="en-US" w:eastAsia="zh-CN"/>
              </w:rPr>
              <w:t>The</w:t>
            </w:r>
            <w:r w:rsidR="004440E2">
              <w:rPr>
                <w:iCs/>
                <w:lang w:val="en-US" w:eastAsia="zh-CN"/>
              </w:rPr>
              <w:t xml:space="preserve"> mobility for all NTN cell types (e.g. earth-fixed, earth-moving cell)</w:t>
            </w:r>
          </w:p>
          <w:p w14:paraId="20CFC49C" w14:textId="585FD25E" w:rsidR="00C552A7" w:rsidRPr="000220F7" w:rsidRDefault="00643E4F" w:rsidP="000220F7">
            <w:pPr>
              <w:pStyle w:val="ListParagraph"/>
              <w:numPr>
                <w:ilvl w:val="0"/>
                <w:numId w:val="141"/>
              </w:numPr>
              <w:ind w:left="178" w:hanging="142"/>
              <w:rPr>
                <w:iCs/>
                <w:lang w:val="en-US" w:eastAsia="zh-CN"/>
              </w:rPr>
            </w:pPr>
            <w:r>
              <w:rPr>
                <w:iCs/>
                <w:lang w:val="en-US" w:eastAsia="zh-CN"/>
              </w:rPr>
              <w:t>Inter-satellite specific mobility (e.g. satellite switch with resync)</w:t>
            </w:r>
          </w:p>
        </w:tc>
      </w:tr>
      <w:tr w:rsidR="009A23A4" w14:paraId="6FB59552" w14:textId="77777777" w:rsidTr="00520739">
        <w:tc>
          <w:tcPr>
            <w:tcW w:w="2689" w:type="dxa"/>
          </w:tcPr>
          <w:p w14:paraId="750E398C" w14:textId="5E2D859D" w:rsidR="009A23A4" w:rsidRDefault="009A23A4" w:rsidP="00C552A7">
            <w:pPr>
              <w:jc w:val="center"/>
              <w:rPr>
                <w:iCs/>
                <w:lang w:val="en-US" w:eastAsia="zh-CN"/>
              </w:rPr>
            </w:pPr>
            <w:r>
              <w:rPr>
                <w:iCs/>
                <w:lang w:val="en-US" w:eastAsia="zh-CN"/>
              </w:rPr>
              <w:t>TN-NTN mobility</w:t>
            </w:r>
          </w:p>
        </w:tc>
        <w:tc>
          <w:tcPr>
            <w:tcW w:w="7654" w:type="dxa"/>
          </w:tcPr>
          <w:p w14:paraId="2E0E578F" w14:textId="77777777" w:rsidR="004B63E1" w:rsidRDefault="009A23A4" w:rsidP="009A23A4">
            <w:pPr>
              <w:pStyle w:val="ListParagraph"/>
              <w:numPr>
                <w:ilvl w:val="0"/>
                <w:numId w:val="141"/>
              </w:numPr>
              <w:ind w:left="178" w:hanging="142"/>
              <w:rPr>
                <w:iCs/>
                <w:lang w:val="en-US" w:eastAsia="zh-CN"/>
              </w:rPr>
            </w:pPr>
            <w:r>
              <w:rPr>
                <w:iCs/>
                <w:lang w:val="en-US" w:eastAsia="zh-CN"/>
              </w:rPr>
              <w:t xml:space="preserve">NTN-&gt;TN </w:t>
            </w:r>
          </w:p>
          <w:p w14:paraId="68C200C0" w14:textId="74EC7340" w:rsidR="009A23A4" w:rsidRDefault="009A23A4" w:rsidP="004B63E1">
            <w:pPr>
              <w:pStyle w:val="ListParagraph"/>
              <w:numPr>
                <w:ilvl w:val="0"/>
                <w:numId w:val="117"/>
              </w:numPr>
              <w:rPr>
                <w:iCs/>
                <w:lang w:val="en-US" w:eastAsia="zh-CN"/>
              </w:rPr>
            </w:pPr>
            <w:r w:rsidRPr="009A23A4">
              <w:rPr>
                <w:iCs/>
                <w:lang w:val="en-US" w:eastAsia="zh-CN"/>
              </w:rPr>
              <w:t xml:space="preserve">TN </w:t>
            </w:r>
            <w:proofErr w:type="gramStart"/>
            <w:r w:rsidRPr="009A23A4">
              <w:rPr>
                <w:iCs/>
                <w:lang w:val="en-US" w:eastAsia="zh-CN"/>
              </w:rPr>
              <w:t>area based</w:t>
            </w:r>
            <w:proofErr w:type="gramEnd"/>
            <w:r w:rsidRPr="009A23A4">
              <w:rPr>
                <w:iCs/>
                <w:lang w:val="en-US" w:eastAsia="zh-CN"/>
              </w:rPr>
              <w:t xml:space="preserve"> neighbor TN measurement and mobility</w:t>
            </w:r>
          </w:p>
          <w:p w14:paraId="4276C621" w14:textId="77777777" w:rsidR="004B63E1" w:rsidRDefault="009A23A4" w:rsidP="009A23A4">
            <w:pPr>
              <w:pStyle w:val="ListParagraph"/>
              <w:numPr>
                <w:ilvl w:val="0"/>
                <w:numId w:val="141"/>
              </w:numPr>
              <w:ind w:left="178" w:hanging="142"/>
              <w:rPr>
                <w:iCs/>
                <w:lang w:val="en-US" w:eastAsia="zh-CN"/>
              </w:rPr>
            </w:pPr>
            <w:r>
              <w:rPr>
                <w:iCs/>
                <w:lang w:val="en-US" w:eastAsia="zh-CN"/>
              </w:rPr>
              <w:t>TN-&gt;NTN</w:t>
            </w:r>
          </w:p>
          <w:p w14:paraId="3DC2A80B" w14:textId="2E6DB99F" w:rsidR="009A23A4" w:rsidRPr="009A23A4" w:rsidRDefault="009A23A4" w:rsidP="004B63E1">
            <w:pPr>
              <w:pStyle w:val="ListParagraph"/>
              <w:numPr>
                <w:ilvl w:val="0"/>
                <w:numId w:val="117"/>
              </w:numPr>
              <w:rPr>
                <w:iCs/>
                <w:lang w:val="en-US" w:eastAsia="zh-CN"/>
              </w:rPr>
            </w:pPr>
            <w:r>
              <w:rPr>
                <w:iCs/>
                <w:lang w:val="en-US" w:eastAsia="zh-CN"/>
              </w:rPr>
              <w:t>Provides NTN satellite information via TN cell</w:t>
            </w:r>
          </w:p>
        </w:tc>
      </w:tr>
      <w:tr w:rsidR="004B63E1" w14:paraId="0C86A619" w14:textId="77777777" w:rsidTr="00520739">
        <w:tc>
          <w:tcPr>
            <w:tcW w:w="2689" w:type="dxa"/>
          </w:tcPr>
          <w:p w14:paraId="0500371B" w14:textId="22210A8D" w:rsidR="004B63E1" w:rsidRDefault="004B63E1" w:rsidP="00C552A7">
            <w:pPr>
              <w:jc w:val="center"/>
              <w:rPr>
                <w:iCs/>
                <w:lang w:val="en-US" w:eastAsia="zh-CN"/>
              </w:rPr>
            </w:pPr>
            <w:r>
              <w:rPr>
                <w:iCs/>
                <w:lang w:val="en-US" w:eastAsia="zh-CN"/>
              </w:rPr>
              <w:t>Area based control</w:t>
            </w:r>
          </w:p>
        </w:tc>
        <w:tc>
          <w:tcPr>
            <w:tcW w:w="7654" w:type="dxa"/>
          </w:tcPr>
          <w:p w14:paraId="0A80347E" w14:textId="54879C20" w:rsidR="004B63E1" w:rsidRDefault="004B63E1" w:rsidP="009A23A4">
            <w:pPr>
              <w:pStyle w:val="ListParagraph"/>
              <w:numPr>
                <w:ilvl w:val="0"/>
                <w:numId w:val="141"/>
              </w:numPr>
              <w:ind w:left="178" w:hanging="142"/>
              <w:rPr>
                <w:iCs/>
                <w:lang w:val="en-US" w:eastAsia="zh-CN"/>
              </w:rPr>
            </w:pPr>
            <w:r>
              <w:rPr>
                <w:iCs/>
                <w:lang w:val="en-US" w:eastAsia="zh-CN"/>
              </w:rPr>
              <w:t>UE location-based access control (NAS feature)</w:t>
            </w:r>
          </w:p>
          <w:p w14:paraId="744EC273" w14:textId="057FCBB7" w:rsidR="004B63E1" w:rsidRDefault="004B63E1" w:rsidP="009A23A4">
            <w:pPr>
              <w:pStyle w:val="ListParagraph"/>
              <w:numPr>
                <w:ilvl w:val="0"/>
                <w:numId w:val="141"/>
              </w:numPr>
              <w:ind w:left="178" w:hanging="142"/>
              <w:rPr>
                <w:iCs/>
                <w:lang w:val="en-US" w:eastAsia="zh-CN"/>
              </w:rPr>
            </w:pPr>
            <w:r>
              <w:rPr>
                <w:iCs/>
                <w:lang w:val="en-US" w:eastAsia="zh-CN"/>
              </w:rPr>
              <w:t>PWS geofencing</w:t>
            </w:r>
          </w:p>
        </w:tc>
      </w:tr>
      <w:tr w:rsidR="004B63E1" w14:paraId="02C971EC" w14:textId="77777777" w:rsidTr="00520739">
        <w:tc>
          <w:tcPr>
            <w:tcW w:w="2689" w:type="dxa"/>
          </w:tcPr>
          <w:p w14:paraId="0984886B" w14:textId="7090F2C1" w:rsidR="004B63E1" w:rsidRDefault="004B63E1" w:rsidP="00C552A7">
            <w:pPr>
              <w:jc w:val="center"/>
              <w:rPr>
                <w:iCs/>
                <w:lang w:val="en-US" w:eastAsia="zh-CN"/>
              </w:rPr>
            </w:pPr>
            <w:r>
              <w:rPr>
                <w:iCs/>
                <w:lang w:val="en-US" w:eastAsia="zh-CN"/>
              </w:rPr>
              <w:t>Beam hopping deployment</w:t>
            </w:r>
          </w:p>
        </w:tc>
        <w:tc>
          <w:tcPr>
            <w:tcW w:w="7654" w:type="dxa"/>
          </w:tcPr>
          <w:p w14:paraId="08460651" w14:textId="06D1115C" w:rsidR="004B63E1" w:rsidRDefault="004B63E1" w:rsidP="00DF53CC">
            <w:pPr>
              <w:pStyle w:val="ListParagraph"/>
              <w:numPr>
                <w:ilvl w:val="0"/>
                <w:numId w:val="141"/>
              </w:numPr>
              <w:rPr>
                <w:iCs/>
                <w:lang w:val="en-US" w:eastAsia="zh-CN"/>
              </w:rPr>
            </w:pPr>
            <w:r>
              <w:rPr>
                <w:iCs/>
                <w:lang w:val="en-US" w:eastAsia="zh-CN"/>
              </w:rPr>
              <w:t>Single-beam cell</w:t>
            </w:r>
            <w:r w:rsidR="007362FB">
              <w:rPr>
                <w:iCs/>
                <w:lang w:val="en-US" w:eastAsia="zh-CN"/>
              </w:rPr>
              <w:t xml:space="preserve"> (supported in NR NTN)</w:t>
            </w:r>
          </w:p>
          <w:p w14:paraId="276E18D1" w14:textId="65352F42" w:rsidR="004B63E1" w:rsidRDefault="00D428BC" w:rsidP="00DF53CC">
            <w:pPr>
              <w:pStyle w:val="ListParagraph"/>
              <w:numPr>
                <w:ilvl w:val="0"/>
                <w:numId w:val="117"/>
              </w:numPr>
              <w:rPr>
                <w:iCs/>
                <w:lang w:val="en-US" w:eastAsia="zh-CN"/>
              </w:rPr>
            </w:pPr>
            <w:r>
              <w:rPr>
                <w:iCs/>
                <w:lang w:val="en-US" w:eastAsia="zh-CN"/>
              </w:rPr>
              <w:t>SSB periodicity extension</w:t>
            </w:r>
          </w:p>
          <w:p w14:paraId="22B19CE5" w14:textId="78A025C9" w:rsidR="00D428BC" w:rsidRPr="007362FB" w:rsidRDefault="00D428BC" w:rsidP="00DF53CC">
            <w:pPr>
              <w:pStyle w:val="ListParagraph"/>
              <w:numPr>
                <w:ilvl w:val="0"/>
                <w:numId w:val="117"/>
              </w:numPr>
              <w:rPr>
                <w:iCs/>
                <w:lang w:val="en-US" w:eastAsia="zh-CN"/>
              </w:rPr>
            </w:pPr>
            <w:r>
              <w:rPr>
                <w:iCs/>
                <w:lang w:val="en-US" w:eastAsia="zh-CN"/>
              </w:rPr>
              <w:t xml:space="preserve">SMTC pattern </w:t>
            </w:r>
            <w:r w:rsidR="005D2D95">
              <w:rPr>
                <w:iCs/>
                <w:lang w:val="en-US" w:eastAsia="zh-CN"/>
              </w:rPr>
              <w:t>based on</w:t>
            </w:r>
            <w:r w:rsidR="00AF084B">
              <w:rPr>
                <w:iCs/>
                <w:lang w:val="en-US" w:eastAsia="zh-CN"/>
              </w:rPr>
              <w:t xml:space="preserve"> UE location</w:t>
            </w:r>
          </w:p>
          <w:p w14:paraId="65E69F1D" w14:textId="77777777" w:rsidR="004B63E1" w:rsidRDefault="004B63E1" w:rsidP="00DF53CC">
            <w:pPr>
              <w:pStyle w:val="ListParagraph"/>
              <w:numPr>
                <w:ilvl w:val="0"/>
                <w:numId w:val="141"/>
              </w:numPr>
              <w:rPr>
                <w:iCs/>
                <w:lang w:val="en-US" w:eastAsia="zh-CN"/>
              </w:rPr>
            </w:pPr>
            <w:r>
              <w:rPr>
                <w:iCs/>
                <w:lang w:val="en-US" w:eastAsia="zh-CN"/>
              </w:rPr>
              <w:t>Multiple-beam cell</w:t>
            </w:r>
            <w:r w:rsidR="001068F9">
              <w:rPr>
                <w:iCs/>
                <w:lang w:val="en-US" w:eastAsia="zh-CN"/>
              </w:rPr>
              <w:t xml:space="preserve"> (not supported in NR NTN)</w:t>
            </w:r>
          </w:p>
          <w:p w14:paraId="3C722A31" w14:textId="26934253" w:rsidR="00DF53CC" w:rsidRPr="00DF53CC" w:rsidRDefault="00CC6712" w:rsidP="00DF53CC">
            <w:pPr>
              <w:pStyle w:val="ListParagraph"/>
              <w:numPr>
                <w:ilvl w:val="0"/>
                <w:numId w:val="117"/>
              </w:numPr>
              <w:rPr>
                <w:iCs/>
                <w:lang w:val="en-US" w:eastAsia="zh-CN"/>
              </w:rPr>
            </w:pPr>
            <w:r>
              <w:rPr>
                <w:iCs/>
                <w:lang w:val="en-US" w:eastAsia="zh-CN"/>
              </w:rPr>
              <w:t>FFS, pending on RAN1 SSB design</w:t>
            </w:r>
          </w:p>
        </w:tc>
      </w:tr>
    </w:tbl>
    <w:p w14:paraId="4E9489B7" w14:textId="77777777" w:rsidR="00491463" w:rsidRPr="00E23282" w:rsidRDefault="00491463" w:rsidP="00135906">
      <w:pPr>
        <w:jc w:val="both"/>
        <w:rPr>
          <w:iCs/>
          <w:lang w:val="en-US" w:eastAsia="zh-CN"/>
        </w:rPr>
      </w:pPr>
    </w:p>
    <w:p w14:paraId="414AF574" w14:textId="6EAD0B78" w:rsidR="00C30D12" w:rsidRDefault="004F2553" w:rsidP="004F2553">
      <w:pPr>
        <w:numPr>
          <w:ilvl w:val="2"/>
          <w:numId w:val="4"/>
        </w:numPr>
        <w:jc w:val="both"/>
        <w:rPr>
          <w:b/>
          <w:bCs/>
          <w:iCs/>
          <w:lang w:val="en-US"/>
        </w:rPr>
      </w:pPr>
      <w:r w:rsidRPr="00697F63">
        <w:rPr>
          <w:b/>
          <w:bCs/>
          <w:iCs/>
          <w:lang w:val="en-US"/>
        </w:rPr>
        <w:t>Proposal</w:t>
      </w:r>
      <w:r>
        <w:rPr>
          <w:b/>
          <w:bCs/>
          <w:iCs/>
          <w:lang w:val="en-US"/>
        </w:rPr>
        <w:t xml:space="preserve"> 5: </w:t>
      </w:r>
      <w:r w:rsidR="005B1042">
        <w:rPr>
          <w:b/>
          <w:bCs/>
          <w:iCs/>
          <w:lang w:val="en-US"/>
        </w:rPr>
        <w:t>Following</w:t>
      </w:r>
      <w:r w:rsidR="00E77E99">
        <w:rPr>
          <w:b/>
          <w:bCs/>
          <w:iCs/>
          <w:lang w:val="en-US"/>
        </w:rPr>
        <w:t xml:space="preserve"> RAN2-led</w:t>
      </w:r>
      <w:r w:rsidRPr="004F2553">
        <w:rPr>
          <w:b/>
          <w:bCs/>
          <w:iCs/>
          <w:lang w:val="en-US"/>
        </w:rPr>
        <w:t xml:space="preserve"> </w:t>
      </w:r>
      <w:r w:rsidR="0051020F">
        <w:rPr>
          <w:b/>
          <w:bCs/>
          <w:iCs/>
          <w:lang w:val="en-US"/>
        </w:rPr>
        <w:t>direction</w:t>
      </w:r>
      <w:r w:rsidR="00311655">
        <w:rPr>
          <w:b/>
          <w:bCs/>
          <w:iCs/>
          <w:lang w:val="en-US"/>
        </w:rPr>
        <w:t>s</w:t>
      </w:r>
      <w:r w:rsidR="0051020F">
        <w:rPr>
          <w:b/>
          <w:bCs/>
          <w:iCs/>
          <w:lang w:val="en-US"/>
        </w:rPr>
        <w:t xml:space="preserve"> </w:t>
      </w:r>
      <w:r w:rsidRPr="004F2553">
        <w:rPr>
          <w:b/>
          <w:bCs/>
          <w:iCs/>
          <w:lang w:val="en-US"/>
        </w:rPr>
        <w:t>shall be considered for 6G</w:t>
      </w:r>
      <w:r w:rsidR="00E77E99">
        <w:rPr>
          <w:b/>
          <w:bCs/>
          <w:iCs/>
          <w:lang w:val="en-US"/>
        </w:rPr>
        <w:t xml:space="preserve"> </w:t>
      </w:r>
      <w:r w:rsidRPr="004F2553">
        <w:rPr>
          <w:b/>
          <w:bCs/>
          <w:iCs/>
          <w:lang w:val="en-US"/>
        </w:rPr>
        <w:t>NTN</w:t>
      </w:r>
      <w:r w:rsidR="00E77E99">
        <w:rPr>
          <w:b/>
          <w:bCs/>
          <w:iCs/>
          <w:lang w:val="en-US"/>
        </w:rPr>
        <w:t xml:space="preserve"> Day 1 study</w:t>
      </w:r>
      <w:r w:rsidRPr="004F2553">
        <w:rPr>
          <w:b/>
          <w:bCs/>
          <w:iCs/>
          <w:lang w:val="en-US"/>
        </w:rPr>
        <w:t xml:space="preserve">: </w:t>
      </w:r>
    </w:p>
    <w:p w14:paraId="130C9ED6" w14:textId="78DCB2B0" w:rsidR="00F9290C" w:rsidRDefault="004F2553" w:rsidP="00F9290C">
      <w:pPr>
        <w:numPr>
          <w:ilvl w:val="0"/>
          <w:numId w:val="117"/>
        </w:numPr>
        <w:jc w:val="both"/>
        <w:rPr>
          <w:b/>
          <w:bCs/>
          <w:iCs/>
          <w:lang w:val="en-US"/>
        </w:rPr>
      </w:pPr>
      <w:r w:rsidRPr="004F2553">
        <w:rPr>
          <w:b/>
          <w:bCs/>
          <w:iCs/>
          <w:lang w:val="en-US"/>
        </w:rPr>
        <w:t>HARQ enhancement</w:t>
      </w:r>
      <w:r w:rsidR="001D1153">
        <w:rPr>
          <w:b/>
          <w:bCs/>
          <w:iCs/>
          <w:lang w:val="en-US"/>
        </w:rPr>
        <w:t xml:space="preserve"> (</w:t>
      </w:r>
      <w:r w:rsidR="00885C46">
        <w:rPr>
          <w:b/>
          <w:bCs/>
          <w:iCs/>
          <w:lang w:val="en-US"/>
        </w:rPr>
        <w:t xml:space="preserve">e.g. </w:t>
      </w:r>
      <w:r w:rsidR="001D1153">
        <w:rPr>
          <w:b/>
          <w:bCs/>
          <w:iCs/>
          <w:lang w:val="en-US"/>
        </w:rPr>
        <w:t xml:space="preserve">HARQ without feedback, </w:t>
      </w:r>
      <w:r w:rsidR="009B4264">
        <w:rPr>
          <w:b/>
          <w:bCs/>
          <w:iCs/>
          <w:lang w:val="en-US"/>
        </w:rPr>
        <w:t>extension</w:t>
      </w:r>
      <w:r w:rsidR="001D1153">
        <w:rPr>
          <w:b/>
          <w:bCs/>
          <w:iCs/>
          <w:lang w:val="en-US"/>
        </w:rPr>
        <w:t xml:space="preserve"> of the number of HARQ process)</w:t>
      </w:r>
    </w:p>
    <w:p w14:paraId="1BD1C1A4" w14:textId="148228BF" w:rsidR="0048457F" w:rsidRDefault="004F2553" w:rsidP="00F9290C">
      <w:pPr>
        <w:numPr>
          <w:ilvl w:val="0"/>
          <w:numId w:val="117"/>
        </w:numPr>
        <w:jc w:val="both"/>
        <w:rPr>
          <w:b/>
          <w:bCs/>
          <w:iCs/>
          <w:lang w:val="en-US"/>
        </w:rPr>
      </w:pPr>
      <w:r w:rsidRPr="004F2553">
        <w:rPr>
          <w:b/>
          <w:bCs/>
          <w:iCs/>
          <w:lang w:val="en-US"/>
        </w:rPr>
        <w:lastRenderedPageBreak/>
        <w:t>NTN</w:t>
      </w:r>
      <w:r w:rsidR="009705A8">
        <w:rPr>
          <w:b/>
          <w:bCs/>
          <w:iCs/>
          <w:lang w:val="en-US"/>
        </w:rPr>
        <w:t>-NTN</w:t>
      </w:r>
      <w:r w:rsidRPr="004F2553">
        <w:rPr>
          <w:b/>
          <w:bCs/>
          <w:iCs/>
          <w:lang w:val="en-US"/>
        </w:rPr>
        <w:t xml:space="preserve"> </w:t>
      </w:r>
      <w:r w:rsidR="00885C46">
        <w:rPr>
          <w:b/>
          <w:bCs/>
          <w:iCs/>
          <w:lang w:val="en-US"/>
        </w:rPr>
        <w:t xml:space="preserve">specific </w:t>
      </w:r>
      <w:r w:rsidRPr="004F2553">
        <w:rPr>
          <w:b/>
          <w:bCs/>
          <w:iCs/>
          <w:lang w:val="en-US"/>
        </w:rPr>
        <w:t>mobility design (</w:t>
      </w:r>
      <w:r w:rsidR="00885C46">
        <w:rPr>
          <w:b/>
          <w:bCs/>
          <w:iCs/>
          <w:lang w:val="en-US"/>
        </w:rPr>
        <w:t xml:space="preserve">e.g. </w:t>
      </w:r>
      <w:r w:rsidRPr="004F2553">
        <w:rPr>
          <w:b/>
          <w:bCs/>
          <w:iCs/>
          <w:lang w:val="en-US"/>
        </w:rPr>
        <w:t xml:space="preserve"> location/time</w:t>
      </w:r>
      <w:r w:rsidR="001B5257">
        <w:rPr>
          <w:b/>
          <w:bCs/>
          <w:iCs/>
          <w:lang w:val="en-US"/>
        </w:rPr>
        <w:t>-</w:t>
      </w:r>
      <w:r w:rsidRPr="004F2553">
        <w:rPr>
          <w:b/>
          <w:bCs/>
          <w:iCs/>
          <w:lang w:val="en-US"/>
        </w:rPr>
        <w:t xml:space="preserve">based </w:t>
      </w:r>
      <w:r w:rsidR="00646E31">
        <w:rPr>
          <w:b/>
          <w:bCs/>
          <w:iCs/>
          <w:lang w:val="en-US"/>
        </w:rPr>
        <w:t>condition</w:t>
      </w:r>
      <w:r w:rsidRPr="004F2553">
        <w:rPr>
          <w:b/>
          <w:bCs/>
          <w:iCs/>
          <w:lang w:val="en-US"/>
        </w:rPr>
        <w:t>, mobility for earth moving cell, satellite switch with resync</w:t>
      </w:r>
      <w:r w:rsidR="00CF7DE7">
        <w:rPr>
          <w:b/>
          <w:bCs/>
          <w:iCs/>
          <w:lang w:val="en-US"/>
        </w:rPr>
        <w:t>)</w:t>
      </w:r>
    </w:p>
    <w:p w14:paraId="33905067" w14:textId="70D2527F" w:rsidR="0048457F" w:rsidRDefault="004F2553" w:rsidP="00F9290C">
      <w:pPr>
        <w:numPr>
          <w:ilvl w:val="0"/>
          <w:numId w:val="117"/>
        </w:numPr>
        <w:jc w:val="both"/>
        <w:rPr>
          <w:b/>
          <w:bCs/>
          <w:iCs/>
          <w:lang w:val="en-US"/>
        </w:rPr>
      </w:pPr>
      <w:r w:rsidRPr="004F2553">
        <w:rPr>
          <w:b/>
          <w:bCs/>
          <w:iCs/>
          <w:lang w:val="en-US"/>
        </w:rPr>
        <w:t>TN-NTN mobility</w:t>
      </w:r>
      <w:r w:rsidR="00491463">
        <w:rPr>
          <w:b/>
          <w:bCs/>
          <w:iCs/>
          <w:lang w:val="en-US"/>
        </w:rPr>
        <w:t xml:space="preserve"> </w:t>
      </w:r>
      <w:r w:rsidR="001B5257">
        <w:rPr>
          <w:b/>
          <w:bCs/>
          <w:iCs/>
          <w:lang w:val="en-US"/>
        </w:rPr>
        <w:t xml:space="preserve">(e.g. TN </w:t>
      </w:r>
      <w:r w:rsidR="007E70D4">
        <w:rPr>
          <w:b/>
          <w:bCs/>
          <w:iCs/>
          <w:lang w:val="en-US"/>
        </w:rPr>
        <w:t>area-based</w:t>
      </w:r>
      <w:r w:rsidR="001B5257">
        <w:rPr>
          <w:b/>
          <w:bCs/>
          <w:iCs/>
          <w:lang w:val="en-US"/>
        </w:rPr>
        <w:t xml:space="preserve"> mobility, NTN satellite info provision in TN cell)</w:t>
      </w:r>
    </w:p>
    <w:p w14:paraId="7B4EF54C" w14:textId="0B8BF2C3" w:rsidR="0048457F" w:rsidRDefault="00B70134" w:rsidP="00F9290C">
      <w:pPr>
        <w:numPr>
          <w:ilvl w:val="0"/>
          <w:numId w:val="117"/>
        </w:numPr>
        <w:jc w:val="both"/>
        <w:rPr>
          <w:b/>
          <w:bCs/>
          <w:iCs/>
          <w:lang w:val="en-US"/>
        </w:rPr>
      </w:pPr>
      <w:r>
        <w:rPr>
          <w:b/>
          <w:bCs/>
          <w:iCs/>
          <w:lang w:val="en-US"/>
        </w:rPr>
        <w:t xml:space="preserve">Design to support the </w:t>
      </w:r>
      <w:r w:rsidR="004F2553" w:rsidRPr="004F2553">
        <w:rPr>
          <w:b/>
          <w:bCs/>
          <w:iCs/>
          <w:lang w:val="en-US"/>
        </w:rPr>
        <w:t>beam-hopping deployment</w:t>
      </w:r>
      <w:r w:rsidR="007E70D4">
        <w:rPr>
          <w:b/>
          <w:bCs/>
          <w:iCs/>
          <w:lang w:val="en-US"/>
        </w:rPr>
        <w:t xml:space="preserve"> (e.g. at least for single-beam cell model)</w:t>
      </w:r>
    </w:p>
    <w:p w14:paraId="01602929" w14:textId="4CA60B5F" w:rsidR="006131AC" w:rsidRDefault="004F2553" w:rsidP="004232A5">
      <w:pPr>
        <w:numPr>
          <w:ilvl w:val="0"/>
          <w:numId w:val="117"/>
        </w:numPr>
        <w:jc w:val="both"/>
        <w:rPr>
          <w:b/>
          <w:bCs/>
          <w:iCs/>
          <w:lang w:val="en-US"/>
        </w:rPr>
      </w:pPr>
      <w:r w:rsidRPr="004F2553">
        <w:rPr>
          <w:b/>
          <w:bCs/>
          <w:iCs/>
          <w:lang w:val="en-US"/>
        </w:rPr>
        <w:t>PWS geofencing design</w:t>
      </w:r>
      <w:r w:rsidR="006C27EB">
        <w:rPr>
          <w:b/>
          <w:bCs/>
          <w:iCs/>
          <w:lang w:val="en-US"/>
        </w:rPr>
        <w:t xml:space="preserve"> (e.g. </w:t>
      </w:r>
      <w:r w:rsidR="00E43D4C">
        <w:rPr>
          <w:b/>
          <w:bCs/>
          <w:iCs/>
          <w:lang w:val="en-US"/>
        </w:rPr>
        <w:t>area-based</w:t>
      </w:r>
      <w:r w:rsidR="006C27EB">
        <w:rPr>
          <w:b/>
          <w:bCs/>
          <w:iCs/>
          <w:lang w:val="en-US"/>
        </w:rPr>
        <w:t xml:space="preserve"> broadcast provision)</w:t>
      </w:r>
      <w:r w:rsidR="00E43D4C">
        <w:rPr>
          <w:b/>
          <w:bCs/>
          <w:iCs/>
          <w:lang w:val="en-US"/>
        </w:rPr>
        <w:t>.</w:t>
      </w:r>
    </w:p>
    <w:p w14:paraId="7C2558F2" w14:textId="77777777" w:rsidR="009417EA" w:rsidRPr="000E0C78" w:rsidRDefault="009417EA" w:rsidP="009E5237">
      <w:pPr>
        <w:ind w:left="720"/>
        <w:jc w:val="both"/>
        <w:rPr>
          <w:b/>
          <w:bCs/>
          <w:iCs/>
          <w:lang w:val="en-US"/>
        </w:rPr>
      </w:pPr>
    </w:p>
    <w:p w14:paraId="09532A3D" w14:textId="7AAE797F" w:rsidR="00E51753" w:rsidRDefault="00E50541" w:rsidP="00E50541">
      <w:pPr>
        <w:pStyle w:val="Heading2"/>
        <w:ind w:left="576"/>
        <w:jc w:val="both"/>
        <w:rPr>
          <w:lang w:val="en-US"/>
        </w:rPr>
      </w:pPr>
      <w:r>
        <w:rPr>
          <w:lang w:val="en-US"/>
        </w:rPr>
        <w:t>Way forward on 6G NTN study in RAN2</w:t>
      </w:r>
    </w:p>
    <w:p w14:paraId="0DA3AB46" w14:textId="41BC615B" w:rsidR="00845FEC" w:rsidRPr="00287BBF" w:rsidRDefault="004D5CCB" w:rsidP="004D5CCB">
      <w:pPr>
        <w:numPr>
          <w:ilvl w:val="2"/>
          <w:numId w:val="4"/>
        </w:numPr>
        <w:jc w:val="both"/>
        <w:rPr>
          <w:b/>
          <w:bCs/>
          <w:iCs/>
          <w:lang w:val="en-US"/>
        </w:rPr>
      </w:pPr>
      <w:r w:rsidRPr="00287BBF">
        <w:rPr>
          <w:iCs/>
          <w:lang w:val="en-US" w:eastAsia="zh-CN"/>
        </w:rPr>
        <w:t xml:space="preserve">Based on 5G NR NTN experience, NTN study spreads across a broad range, including control plane, user plane, mobility and positioning. </w:t>
      </w:r>
      <w:r w:rsidR="00845FEC" w:rsidRPr="00287BBF">
        <w:rPr>
          <w:iCs/>
          <w:lang w:val="en-US" w:eastAsia="zh-CN"/>
        </w:rPr>
        <w:t xml:space="preserve">And it involves tight coordination </w:t>
      </w:r>
      <w:r w:rsidR="002A5059" w:rsidRPr="00287BBF">
        <w:rPr>
          <w:iCs/>
          <w:lang w:val="en-US" w:eastAsia="zh-CN"/>
        </w:rPr>
        <w:t xml:space="preserve">with other </w:t>
      </w:r>
      <w:r w:rsidR="00845FEC" w:rsidRPr="00287BBF">
        <w:rPr>
          <w:iCs/>
          <w:lang w:val="en-US" w:eastAsia="zh-CN"/>
        </w:rPr>
        <w:t>working groups from RAN1/RAN2/RAN4, SA1/SA2/SA3/SA4, and CT1, etc</w:t>
      </w:r>
      <w:r w:rsidR="009E5257" w:rsidRPr="00287BBF">
        <w:rPr>
          <w:iCs/>
          <w:lang w:val="en-US" w:eastAsia="zh-CN"/>
        </w:rPr>
        <w:t>.</w:t>
      </w:r>
    </w:p>
    <w:p w14:paraId="74D467F2" w14:textId="77777777" w:rsidR="004D5CCB" w:rsidRDefault="004D5CCB" w:rsidP="004D5CCB">
      <w:pPr>
        <w:jc w:val="both"/>
        <w:rPr>
          <w:iCs/>
          <w:lang w:val="en-US" w:eastAsia="zh-CN"/>
        </w:rPr>
      </w:pPr>
      <w:r>
        <w:rPr>
          <w:iCs/>
          <w:lang w:val="en-US" w:eastAsia="zh-CN"/>
        </w:rPr>
        <w:t>Moving forward for 6G NTN study, we see two options for RAN2 to organize the discussion:</w:t>
      </w:r>
    </w:p>
    <w:p w14:paraId="13A4B0B1" w14:textId="77777777" w:rsidR="004D5CCB" w:rsidRPr="00BF5576" w:rsidRDefault="004D5CCB" w:rsidP="004D5CCB">
      <w:pPr>
        <w:pStyle w:val="ListParagraph"/>
        <w:numPr>
          <w:ilvl w:val="0"/>
          <w:numId w:val="142"/>
        </w:numPr>
        <w:jc w:val="both"/>
        <w:rPr>
          <w:iCs/>
          <w:lang w:val="en-US" w:eastAsia="zh-CN"/>
        </w:rPr>
      </w:pPr>
      <w:r w:rsidRPr="00BF5576">
        <w:rPr>
          <w:iCs/>
          <w:lang w:val="en-US" w:eastAsia="zh-CN"/>
        </w:rPr>
        <w:t xml:space="preserve">Option 1: To discuss NTN specific design in CP/UP/Mobility </w:t>
      </w:r>
      <w:r>
        <w:rPr>
          <w:iCs/>
          <w:lang w:val="en-US" w:eastAsia="zh-CN"/>
        </w:rPr>
        <w:t>session</w:t>
      </w:r>
    </w:p>
    <w:p w14:paraId="301B40DB" w14:textId="77777777" w:rsidR="004D5CCB" w:rsidRPr="00BF5576" w:rsidRDefault="004D5CCB" w:rsidP="004D5CCB">
      <w:pPr>
        <w:pStyle w:val="ListParagraph"/>
        <w:numPr>
          <w:ilvl w:val="0"/>
          <w:numId w:val="142"/>
        </w:numPr>
        <w:jc w:val="both"/>
        <w:rPr>
          <w:iCs/>
          <w:lang w:val="en-US" w:eastAsia="zh-CN"/>
        </w:rPr>
      </w:pPr>
      <w:r w:rsidRPr="00BF5576">
        <w:rPr>
          <w:iCs/>
          <w:lang w:val="en-US" w:eastAsia="zh-CN"/>
        </w:rPr>
        <w:t xml:space="preserve">Option 2: To discuss NTN specific design in NTN specific </w:t>
      </w:r>
      <w:r>
        <w:rPr>
          <w:iCs/>
          <w:lang w:val="en-US" w:eastAsia="zh-CN"/>
        </w:rPr>
        <w:t>session</w:t>
      </w:r>
      <w:r w:rsidRPr="00BF5576">
        <w:rPr>
          <w:iCs/>
          <w:lang w:val="en-US" w:eastAsia="zh-CN"/>
        </w:rPr>
        <w:t xml:space="preserve"> </w:t>
      </w:r>
    </w:p>
    <w:p w14:paraId="4E435144" w14:textId="2E2DF01F" w:rsidR="004D5CCB" w:rsidRPr="00400AAF" w:rsidRDefault="00400AAF" w:rsidP="00400AAF">
      <w:pPr>
        <w:jc w:val="both"/>
        <w:rPr>
          <w:iCs/>
          <w:lang w:val="en-US" w:eastAsia="zh-CN"/>
        </w:rPr>
      </w:pPr>
      <w:r>
        <w:rPr>
          <w:iCs/>
          <w:lang w:val="en-US" w:eastAsia="zh-CN"/>
        </w:rPr>
        <w:t xml:space="preserve">As said above, since the 6G NTN specific design only focus on the NTN requirement, the study </w:t>
      </w:r>
      <w:proofErr w:type="gramStart"/>
      <w:r>
        <w:rPr>
          <w:iCs/>
          <w:lang w:val="en-US" w:eastAsia="zh-CN"/>
        </w:rPr>
        <w:t>covers  multiple</w:t>
      </w:r>
      <w:proofErr w:type="gramEnd"/>
      <w:r>
        <w:rPr>
          <w:iCs/>
          <w:lang w:val="en-US" w:eastAsia="zh-CN"/>
        </w:rPr>
        <w:t xml:space="preserve"> aspects and requires the coordination with other WGs, we think it’s better to have a separate NTN section to make the discussion more efficiently. Another point is since 5G-A NTN is about to start, it would be also helpful to coordinate the discussion between 5G-A NTN and 6G NTN during the meeting. </w:t>
      </w:r>
    </w:p>
    <w:p w14:paraId="1972BE1C" w14:textId="3CD132B8" w:rsidR="00616F48" w:rsidRDefault="00F74037" w:rsidP="00400AAF">
      <w:pPr>
        <w:numPr>
          <w:ilvl w:val="2"/>
          <w:numId w:val="4"/>
        </w:numPr>
        <w:jc w:val="both"/>
        <w:rPr>
          <w:b/>
          <w:bCs/>
          <w:iCs/>
          <w:lang w:val="en-US"/>
        </w:rPr>
      </w:pPr>
      <w:r w:rsidRPr="00697F63">
        <w:rPr>
          <w:b/>
          <w:bCs/>
          <w:iCs/>
          <w:lang w:val="en-US"/>
        </w:rPr>
        <w:t>Proposal</w:t>
      </w:r>
      <w:r>
        <w:rPr>
          <w:b/>
          <w:bCs/>
          <w:iCs/>
          <w:lang w:val="en-US"/>
        </w:rPr>
        <w:t xml:space="preserve"> </w:t>
      </w:r>
      <w:r w:rsidR="00F81DED">
        <w:rPr>
          <w:b/>
          <w:bCs/>
          <w:iCs/>
          <w:lang w:val="en-US"/>
        </w:rPr>
        <w:t>6</w:t>
      </w:r>
      <w:r>
        <w:rPr>
          <w:b/>
          <w:bCs/>
          <w:iCs/>
          <w:lang w:val="en-US"/>
        </w:rPr>
        <w:t xml:space="preserve">: RAN2 is </w:t>
      </w:r>
      <w:r w:rsidR="005E024E">
        <w:rPr>
          <w:b/>
          <w:bCs/>
          <w:iCs/>
          <w:lang w:val="en-US"/>
        </w:rPr>
        <w:t>propose</w:t>
      </w:r>
      <w:r w:rsidR="000C4CBF">
        <w:rPr>
          <w:b/>
          <w:bCs/>
          <w:iCs/>
          <w:lang w:val="en-US"/>
        </w:rPr>
        <w:t>d</w:t>
      </w:r>
      <w:r w:rsidR="005E024E">
        <w:rPr>
          <w:b/>
          <w:bCs/>
          <w:iCs/>
          <w:lang w:val="en-US"/>
        </w:rPr>
        <w:t xml:space="preserve"> to setup the 6G NTN section t</w:t>
      </w:r>
      <w:r w:rsidR="00400AAF">
        <w:rPr>
          <w:b/>
          <w:bCs/>
          <w:iCs/>
          <w:lang w:val="en-US"/>
        </w:rPr>
        <w:t>o</w:t>
      </w:r>
      <w:r>
        <w:rPr>
          <w:b/>
          <w:bCs/>
          <w:iCs/>
          <w:lang w:val="en-US"/>
        </w:rPr>
        <w:t xml:space="preserve"> organize 6G NTN study.</w:t>
      </w:r>
    </w:p>
    <w:p w14:paraId="41213709" w14:textId="77777777" w:rsidR="001E5362" w:rsidRPr="00D876E6" w:rsidRDefault="001E5362" w:rsidP="001E5362">
      <w:pPr>
        <w:jc w:val="both"/>
        <w:rPr>
          <w:b/>
          <w:bCs/>
          <w:iCs/>
          <w:lang w:val="en-US"/>
        </w:rPr>
      </w:pPr>
    </w:p>
    <w:p w14:paraId="3B62EC4A" w14:textId="333C697B" w:rsidR="009B0746" w:rsidRPr="00CB5EE9" w:rsidRDefault="009B0746" w:rsidP="009B0746">
      <w:pPr>
        <w:pStyle w:val="Heading1"/>
        <w:rPr>
          <w:lang w:val="en-US"/>
        </w:rPr>
      </w:pPr>
      <w:r>
        <w:rPr>
          <w:lang w:val="en-US"/>
        </w:rPr>
        <w:t>Conclusions</w:t>
      </w:r>
    </w:p>
    <w:p w14:paraId="13C0E30A" w14:textId="67308EB5" w:rsidR="00451279" w:rsidRDefault="00451279" w:rsidP="00451279">
      <w:pPr>
        <w:jc w:val="both"/>
        <w:rPr>
          <w:iCs/>
        </w:rPr>
      </w:pPr>
      <w:r>
        <w:rPr>
          <w:iCs/>
        </w:rPr>
        <w:t xml:space="preserve">This contribution presents </w:t>
      </w:r>
      <w:r w:rsidR="0068096E">
        <w:rPr>
          <w:iCs/>
        </w:rPr>
        <w:t>our views on 6G NTN, and w</w:t>
      </w:r>
      <w:r>
        <w:rPr>
          <w:iCs/>
        </w:rPr>
        <w:t>e have the following proposals:</w:t>
      </w:r>
    </w:p>
    <w:p w14:paraId="1E756133" w14:textId="77777777" w:rsidR="004351D8" w:rsidRPr="00F103C4" w:rsidRDefault="004351D8" w:rsidP="004351D8">
      <w:pPr>
        <w:jc w:val="both"/>
        <w:rPr>
          <w:iCs/>
          <w:shd w:val="pct15" w:color="auto" w:fill="FFFFFF"/>
          <w:lang w:val="en-US" w:eastAsia="zh-CN"/>
        </w:rPr>
      </w:pPr>
      <w:r w:rsidRPr="00F103C4">
        <w:rPr>
          <w:b/>
          <w:bCs/>
          <w:iCs/>
          <w:shd w:val="pct15" w:color="auto" w:fill="FFFFFF"/>
          <w:lang w:val="en-US" w:eastAsia="zh-CN"/>
        </w:rPr>
        <w:t>Observation 1:</w:t>
      </w:r>
      <w:r w:rsidRPr="00F103C4">
        <w:rPr>
          <w:iCs/>
          <w:shd w:val="pct15" w:color="auto" w:fill="FFFFFF"/>
          <w:lang w:val="en-US" w:eastAsia="zh-CN"/>
        </w:rPr>
        <w:t xml:space="preserve">  3GPP made the good research work on NR NTN and IoT NTN in 5G time window, but the commercial deployment is still at the initial stage.</w:t>
      </w:r>
    </w:p>
    <w:p w14:paraId="149A253F" w14:textId="77777777" w:rsidR="009E0D74" w:rsidRDefault="009E0D74" w:rsidP="009E0D74">
      <w:pPr>
        <w:jc w:val="both"/>
        <w:rPr>
          <w:b/>
          <w:bCs/>
          <w:iCs/>
          <w:lang w:val="en-US"/>
        </w:rPr>
      </w:pPr>
      <w:r w:rsidRPr="00697F63">
        <w:rPr>
          <w:b/>
          <w:bCs/>
          <w:iCs/>
          <w:lang w:val="en-US"/>
        </w:rPr>
        <w:t>Proposal</w:t>
      </w:r>
      <w:r>
        <w:rPr>
          <w:b/>
          <w:bCs/>
          <w:iCs/>
          <w:lang w:val="en-US"/>
        </w:rPr>
        <w:t xml:space="preserve"> 1: The typical </w:t>
      </w:r>
      <w:r w:rsidRPr="00762856">
        <w:rPr>
          <w:b/>
          <w:bCs/>
          <w:iCs/>
          <w:lang w:val="en-US"/>
        </w:rPr>
        <w:t xml:space="preserve">6G NTN </w:t>
      </w:r>
      <w:r>
        <w:rPr>
          <w:b/>
          <w:bCs/>
          <w:iCs/>
          <w:lang w:val="en-US"/>
        </w:rPr>
        <w:t xml:space="preserve">deployment scenario is to </w:t>
      </w:r>
      <w:r w:rsidRPr="00762856">
        <w:rPr>
          <w:b/>
          <w:bCs/>
          <w:iCs/>
          <w:lang w:val="en-US"/>
        </w:rPr>
        <w:t xml:space="preserve">provide the </w:t>
      </w:r>
      <w:r w:rsidRPr="00246F89">
        <w:rPr>
          <w:b/>
          <w:bCs/>
          <w:iCs/>
        </w:rPr>
        <w:t xml:space="preserve">supplementary </w:t>
      </w:r>
      <w:r w:rsidRPr="00762856">
        <w:rPr>
          <w:b/>
          <w:bCs/>
          <w:iCs/>
          <w:lang w:val="en-US"/>
        </w:rPr>
        <w:t xml:space="preserve">coverage when TN </w:t>
      </w:r>
      <w:r>
        <w:rPr>
          <w:b/>
          <w:bCs/>
          <w:iCs/>
          <w:lang w:val="en-US"/>
        </w:rPr>
        <w:t xml:space="preserve">service </w:t>
      </w:r>
      <w:r w:rsidRPr="00762856">
        <w:rPr>
          <w:b/>
          <w:bCs/>
          <w:iCs/>
          <w:lang w:val="en-US"/>
        </w:rPr>
        <w:t xml:space="preserve">is </w:t>
      </w:r>
      <w:r>
        <w:rPr>
          <w:b/>
          <w:bCs/>
          <w:iCs/>
          <w:lang w:val="en-US"/>
        </w:rPr>
        <w:t>not available</w:t>
      </w:r>
      <w:r w:rsidRPr="00762856">
        <w:rPr>
          <w:b/>
          <w:bCs/>
          <w:iCs/>
          <w:lang w:val="en-US"/>
        </w:rPr>
        <w:t xml:space="preserve">. </w:t>
      </w:r>
    </w:p>
    <w:p w14:paraId="07D07FC6" w14:textId="77777777" w:rsidR="0030565E" w:rsidRPr="00CB4B87" w:rsidRDefault="0030565E" w:rsidP="0030565E">
      <w:pPr>
        <w:jc w:val="both"/>
        <w:rPr>
          <w:b/>
          <w:bCs/>
          <w:iCs/>
          <w:lang w:val="en-US"/>
        </w:rPr>
      </w:pPr>
      <w:r w:rsidRPr="00697F63">
        <w:rPr>
          <w:b/>
          <w:bCs/>
          <w:iCs/>
          <w:lang w:val="en-US"/>
        </w:rPr>
        <w:t>Proposal</w:t>
      </w:r>
      <w:r>
        <w:rPr>
          <w:b/>
          <w:bCs/>
          <w:iCs/>
          <w:lang w:val="en-US"/>
        </w:rPr>
        <w:t xml:space="preserve"> 2: </w:t>
      </w:r>
      <w:r w:rsidRPr="00EB6D87">
        <w:rPr>
          <w:b/>
          <w:bCs/>
          <w:iCs/>
          <w:lang w:val="en-US"/>
        </w:rPr>
        <w:t>6G</w:t>
      </w:r>
      <w:r>
        <w:rPr>
          <w:b/>
          <w:bCs/>
          <w:iCs/>
          <w:lang w:val="en-US"/>
        </w:rPr>
        <w:t xml:space="preserve"> </w:t>
      </w:r>
      <w:r w:rsidRPr="00EB6D87">
        <w:rPr>
          <w:b/>
          <w:bCs/>
          <w:iCs/>
          <w:lang w:val="en-US"/>
        </w:rPr>
        <w:t>NTN support</w:t>
      </w:r>
      <w:r>
        <w:rPr>
          <w:b/>
          <w:bCs/>
          <w:iCs/>
          <w:lang w:val="en-US"/>
        </w:rPr>
        <w:t>s</w:t>
      </w:r>
      <w:r w:rsidRPr="00EB6D87">
        <w:rPr>
          <w:b/>
          <w:bCs/>
          <w:iCs/>
          <w:lang w:val="en-US"/>
        </w:rPr>
        <w:t xml:space="preserve"> all NR NTN specific deployment scenarios</w:t>
      </w:r>
      <w:r>
        <w:rPr>
          <w:b/>
          <w:bCs/>
          <w:iCs/>
          <w:lang w:val="en-US"/>
        </w:rPr>
        <w:t xml:space="preserve"> (i.e.</w:t>
      </w:r>
      <w:r w:rsidRPr="00EB6D87">
        <w:rPr>
          <w:b/>
          <w:bCs/>
          <w:iCs/>
          <w:lang w:val="en-US"/>
        </w:rPr>
        <w:t xml:space="preserve"> LEO/MEO/GEO</w:t>
      </w:r>
      <w:r>
        <w:rPr>
          <w:b/>
          <w:bCs/>
          <w:iCs/>
          <w:lang w:val="en-US"/>
        </w:rPr>
        <w:t>)</w:t>
      </w:r>
      <w:r w:rsidRPr="00EB6D87">
        <w:rPr>
          <w:b/>
          <w:bCs/>
          <w:iCs/>
          <w:lang w:val="en-US"/>
        </w:rPr>
        <w:t xml:space="preserve"> and architecture</w:t>
      </w:r>
      <w:r>
        <w:rPr>
          <w:b/>
          <w:bCs/>
          <w:iCs/>
          <w:lang w:val="en-US"/>
        </w:rPr>
        <w:t>s</w:t>
      </w:r>
      <w:r w:rsidRPr="00EB6D87">
        <w:rPr>
          <w:b/>
          <w:bCs/>
          <w:iCs/>
          <w:lang w:val="en-US"/>
        </w:rPr>
        <w:t xml:space="preserve"> (</w:t>
      </w:r>
      <w:r>
        <w:rPr>
          <w:b/>
          <w:bCs/>
          <w:iCs/>
          <w:lang w:val="en-US"/>
        </w:rPr>
        <w:t xml:space="preserve">i.e. transparent payload architecture and </w:t>
      </w:r>
      <w:r w:rsidRPr="00EB6D87">
        <w:rPr>
          <w:b/>
          <w:bCs/>
          <w:iCs/>
          <w:lang w:val="en-US"/>
        </w:rPr>
        <w:t>regenerative payload</w:t>
      </w:r>
      <w:r>
        <w:rPr>
          <w:b/>
          <w:bCs/>
          <w:iCs/>
          <w:lang w:val="en-US"/>
        </w:rPr>
        <w:t xml:space="preserve"> architecture</w:t>
      </w:r>
      <w:r w:rsidRPr="00EB6D87">
        <w:rPr>
          <w:b/>
          <w:bCs/>
          <w:iCs/>
          <w:lang w:val="en-US"/>
        </w:rPr>
        <w:t>)</w:t>
      </w:r>
      <w:r>
        <w:rPr>
          <w:b/>
          <w:bCs/>
          <w:iCs/>
          <w:lang w:val="en-US"/>
        </w:rPr>
        <w:t>, and cell type (</w:t>
      </w:r>
      <w:r w:rsidRPr="00CB4B87">
        <w:rPr>
          <w:b/>
          <w:bCs/>
          <w:iCs/>
          <w:lang w:val="en-US"/>
        </w:rPr>
        <w:t>earth-moving cell, Quasi-earth-fixed cell and earth-fixed cell).</w:t>
      </w:r>
    </w:p>
    <w:p w14:paraId="1486A3A4" w14:textId="77777777" w:rsidR="0041249F" w:rsidRPr="009E4C05" w:rsidRDefault="0041249F" w:rsidP="0041249F">
      <w:pPr>
        <w:jc w:val="both"/>
        <w:rPr>
          <w:b/>
          <w:bCs/>
          <w:iCs/>
          <w:lang w:val="en-US"/>
        </w:rPr>
      </w:pPr>
      <w:r w:rsidRPr="00697F63">
        <w:rPr>
          <w:b/>
          <w:bCs/>
          <w:iCs/>
          <w:lang w:val="en-US"/>
        </w:rPr>
        <w:t>Proposal</w:t>
      </w:r>
      <w:r>
        <w:rPr>
          <w:b/>
          <w:bCs/>
          <w:iCs/>
          <w:lang w:val="en-US"/>
        </w:rPr>
        <w:t xml:space="preserve"> 3: </w:t>
      </w:r>
      <w:r w:rsidRPr="009E4C05">
        <w:rPr>
          <w:b/>
          <w:bCs/>
          <w:iCs/>
          <w:lang w:val="en-US"/>
        </w:rPr>
        <w:t xml:space="preserve">6G NTN design </w:t>
      </w:r>
      <w:r>
        <w:rPr>
          <w:b/>
          <w:bCs/>
          <w:iCs/>
          <w:lang w:val="en-US"/>
        </w:rPr>
        <w:t>consists</w:t>
      </w:r>
      <w:r w:rsidRPr="009E4C05">
        <w:rPr>
          <w:b/>
          <w:bCs/>
          <w:iCs/>
          <w:lang w:val="en-US"/>
        </w:rPr>
        <w:t xml:space="preserve"> </w:t>
      </w:r>
      <w:r>
        <w:rPr>
          <w:b/>
          <w:bCs/>
          <w:iCs/>
          <w:lang w:val="en-US"/>
        </w:rPr>
        <w:t>of 6G</w:t>
      </w:r>
      <w:r w:rsidRPr="009E4C05">
        <w:rPr>
          <w:b/>
          <w:bCs/>
          <w:iCs/>
          <w:lang w:val="en-US"/>
        </w:rPr>
        <w:t xml:space="preserve"> common TN/NTN design and </w:t>
      </w:r>
      <w:r>
        <w:rPr>
          <w:b/>
          <w:bCs/>
          <w:iCs/>
          <w:lang w:val="en-US"/>
        </w:rPr>
        <w:t xml:space="preserve">6G </w:t>
      </w:r>
      <w:r w:rsidRPr="009E4C05">
        <w:rPr>
          <w:b/>
          <w:bCs/>
          <w:iCs/>
          <w:lang w:val="en-US"/>
        </w:rPr>
        <w:t>NTN specific design</w:t>
      </w:r>
      <w:r>
        <w:rPr>
          <w:b/>
          <w:bCs/>
          <w:iCs/>
          <w:lang w:val="en-US"/>
        </w:rPr>
        <w:t xml:space="preserve">, and </w:t>
      </w:r>
      <w:r w:rsidRPr="00D93FC2">
        <w:rPr>
          <w:b/>
          <w:bCs/>
          <w:iCs/>
          <w:lang w:val="en-US"/>
        </w:rPr>
        <w:t>NTN specific design is to meet the NTN specific requirements.</w:t>
      </w:r>
    </w:p>
    <w:p w14:paraId="5F7ACC80" w14:textId="77777777" w:rsidR="006E3CA5" w:rsidRPr="006E3CA5" w:rsidRDefault="006E3CA5" w:rsidP="005962D7">
      <w:pPr>
        <w:jc w:val="both"/>
        <w:rPr>
          <w:b/>
          <w:bCs/>
          <w:iCs/>
          <w:lang w:val="en-US"/>
        </w:rPr>
      </w:pPr>
      <w:r w:rsidRPr="006E3CA5">
        <w:rPr>
          <w:b/>
          <w:bCs/>
          <w:iCs/>
          <w:lang w:val="en-US"/>
        </w:rPr>
        <w:t>Proposal 4: 6G NTN design at least meets 5G NR NTN requirements, and 5G NR NTN design is a good starting point.</w:t>
      </w:r>
    </w:p>
    <w:p w14:paraId="652E6630" w14:textId="77777777" w:rsidR="006379D0" w:rsidRDefault="006379D0" w:rsidP="006379D0">
      <w:pPr>
        <w:numPr>
          <w:ilvl w:val="2"/>
          <w:numId w:val="4"/>
        </w:numPr>
        <w:jc w:val="both"/>
        <w:rPr>
          <w:b/>
          <w:bCs/>
          <w:iCs/>
          <w:lang w:val="en-US"/>
        </w:rPr>
      </w:pPr>
      <w:r w:rsidRPr="00697F63">
        <w:rPr>
          <w:b/>
          <w:bCs/>
          <w:iCs/>
          <w:lang w:val="en-US"/>
        </w:rPr>
        <w:t>Proposal</w:t>
      </w:r>
      <w:r>
        <w:rPr>
          <w:b/>
          <w:bCs/>
          <w:iCs/>
          <w:lang w:val="en-US"/>
        </w:rPr>
        <w:t xml:space="preserve"> 5: Following RAN2-led</w:t>
      </w:r>
      <w:r w:rsidRPr="004F2553">
        <w:rPr>
          <w:b/>
          <w:bCs/>
          <w:iCs/>
          <w:lang w:val="en-US"/>
        </w:rPr>
        <w:t xml:space="preserve"> </w:t>
      </w:r>
      <w:r>
        <w:rPr>
          <w:b/>
          <w:bCs/>
          <w:iCs/>
          <w:lang w:val="en-US"/>
        </w:rPr>
        <w:t xml:space="preserve">directions </w:t>
      </w:r>
      <w:r w:rsidRPr="004F2553">
        <w:rPr>
          <w:b/>
          <w:bCs/>
          <w:iCs/>
          <w:lang w:val="en-US"/>
        </w:rPr>
        <w:t>shall be considered for 6G</w:t>
      </w:r>
      <w:r>
        <w:rPr>
          <w:b/>
          <w:bCs/>
          <w:iCs/>
          <w:lang w:val="en-US"/>
        </w:rPr>
        <w:t xml:space="preserve"> </w:t>
      </w:r>
      <w:r w:rsidRPr="004F2553">
        <w:rPr>
          <w:b/>
          <w:bCs/>
          <w:iCs/>
          <w:lang w:val="en-US"/>
        </w:rPr>
        <w:t>NTN</w:t>
      </w:r>
      <w:r>
        <w:rPr>
          <w:b/>
          <w:bCs/>
          <w:iCs/>
          <w:lang w:val="en-US"/>
        </w:rPr>
        <w:t xml:space="preserve"> Day 1 study</w:t>
      </w:r>
      <w:r w:rsidRPr="004F2553">
        <w:rPr>
          <w:b/>
          <w:bCs/>
          <w:iCs/>
          <w:lang w:val="en-US"/>
        </w:rPr>
        <w:t xml:space="preserve">: </w:t>
      </w:r>
    </w:p>
    <w:p w14:paraId="401339A5" w14:textId="77777777" w:rsidR="006379D0" w:rsidRDefault="006379D0" w:rsidP="006379D0">
      <w:pPr>
        <w:numPr>
          <w:ilvl w:val="0"/>
          <w:numId w:val="117"/>
        </w:numPr>
        <w:jc w:val="both"/>
        <w:rPr>
          <w:b/>
          <w:bCs/>
          <w:iCs/>
          <w:lang w:val="en-US"/>
        </w:rPr>
      </w:pPr>
      <w:r w:rsidRPr="004F2553">
        <w:rPr>
          <w:b/>
          <w:bCs/>
          <w:iCs/>
          <w:lang w:val="en-US"/>
        </w:rPr>
        <w:t>HARQ enhancement</w:t>
      </w:r>
      <w:r>
        <w:rPr>
          <w:b/>
          <w:bCs/>
          <w:iCs/>
          <w:lang w:val="en-US"/>
        </w:rPr>
        <w:t xml:space="preserve"> (e.g. HARQ without feedback, extension of the number of HARQ process)</w:t>
      </w:r>
    </w:p>
    <w:p w14:paraId="3C975299" w14:textId="77777777" w:rsidR="006379D0" w:rsidRDefault="006379D0" w:rsidP="006379D0">
      <w:pPr>
        <w:numPr>
          <w:ilvl w:val="0"/>
          <w:numId w:val="117"/>
        </w:numPr>
        <w:jc w:val="both"/>
        <w:rPr>
          <w:b/>
          <w:bCs/>
          <w:iCs/>
          <w:lang w:val="en-US"/>
        </w:rPr>
      </w:pPr>
      <w:r w:rsidRPr="004F2553">
        <w:rPr>
          <w:b/>
          <w:bCs/>
          <w:iCs/>
          <w:lang w:val="en-US"/>
        </w:rPr>
        <w:t>NTN</w:t>
      </w:r>
      <w:r>
        <w:rPr>
          <w:b/>
          <w:bCs/>
          <w:iCs/>
          <w:lang w:val="en-US"/>
        </w:rPr>
        <w:t>-NTN</w:t>
      </w:r>
      <w:r w:rsidRPr="004F2553">
        <w:rPr>
          <w:b/>
          <w:bCs/>
          <w:iCs/>
          <w:lang w:val="en-US"/>
        </w:rPr>
        <w:t xml:space="preserve"> </w:t>
      </w:r>
      <w:r>
        <w:rPr>
          <w:b/>
          <w:bCs/>
          <w:iCs/>
          <w:lang w:val="en-US"/>
        </w:rPr>
        <w:t xml:space="preserve">specific </w:t>
      </w:r>
      <w:r w:rsidRPr="004F2553">
        <w:rPr>
          <w:b/>
          <w:bCs/>
          <w:iCs/>
          <w:lang w:val="en-US"/>
        </w:rPr>
        <w:t>mobility design (</w:t>
      </w:r>
      <w:r>
        <w:rPr>
          <w:b/>
          <w:bCs/>
          <w:iCs/>
          <w:lang w:val="en-US"/>
        </w:rPr>
        <w:t xml:space="preserve">e.g. </w:t>
      </w:r>
      <w:r w:rsidRPr="004F2553">
        <w:rPr>
          <w:b/>
          <w:bCs/>
          <w:iCs/>
          <w:lang w:val="en-US"/>
        </w:rPr>
        <w:t xml:space="preserve"> location/time</w:t>
      </w:r>
      <w:r>
        <w:rPr>
          <w:b/>
          <w:bCs/>
          <w:iCs/>
          <w:lang w:val="en-US"/>
        </w:rPr>
        <w:t>-</w:t>
      </w:r>
      <w:r w:rsidRPr="004F2553">
        <w:rPr>
          <w:b/>
          <w:bCs/>
          <w:iCs/>
          <w:lang w:val="en-US"/>
        </w:rPr>
        <w:t xml:space="preserve">based </w:t>
      </w:r>
      <w:r>
        <w:rPr>
          <w:b/>
          <w:bCs/>
          <w:iCs/>
          <w:lang w:val="en-US"/>
        </w:rPr>
        <w:t>condition</w:t>
      </w:r>
      <w:r w:rsidRPr="004F2553">
        <w:rPr>
          <w:b/>
          <w:bCs/>
          <w:iCs/>
          <w:lang w:val="en-US"/>
        </w:rPr>
        <w:t>, mobility for earth moving cell, satellite switch with resync</w:t>
      </w:r>
      <w:r>
        <w:rPr>
          <w:b/>
          <w:bCs/>
          <w:iCs/>
          <w:lang w:val="en-US"/>
        </w:rPr>
        <w:t>)</w:t>
      </w:r>
    </w:p>
    <w:p w14:paraId="14488164" w14:textId="77777777" w:rsidR="006379D0" w:rsidRDefault="006379D0" w:rsidP="006379D0">
      <w:pPr>
        <w:numPr>
          <w:ilvl w:val="0"/>
          <w:numId w:val="117"/>
        </w:numPr>
        <w:jc w:val="both"/>
        <w:rPr>
          <w:b/>
          <w:bCs/>
          <w:iCs/>
          <w:lang w:val="en-US"/>
        </w:rPr>
      </w:pPr>
      <w:r w:rsidRPr="004F2553">
        <w:rPr>
          <w:b/>
          <w:bCs/>
          <w:iCs/>
          <w:lang w:val="en-US"/>
        </w:rPr>
        <w:t>TN-NTN mobility</w:t>
      </w:r>
      <w:r>
        <w:rPr>
          <w:b/>
          <w:bCs/>
          <w:iCs/>
          <w:lang w:val="en-US"/>
        </w:rPr>
        <w:t xml:space="preserve"> (e.g. TN area-based mobility, NTN satellite info provision in TN cell)</w:t>
      </w:r>
    </w:p>
    <w:p w14:paraId="3C988995" w14:textId="77777777" w:rsidR="006379D0" w:rsidRDefault="006379D0" w:rsidP="006379D0">
      <w:pPr>
        <w:numPr>
          <w:ilvl w:val="0"/>
          <w:numId w:val="117"/>
        </w:numPr>
        <w:jc w:val="both"/>
        <w:rPr>
          <w:b/>
          <w:bCs/>
          <w:iCs/>
          <w:lang w:val="en-US"/>
        </w:rPr>
      </w:pPr>
      <w:r>
        <w:rPr>
          <w:b/>
          <w:bCs/>
          <w:iCs/>
          <w:lang w:val="en-US"/>
        </w:rPr>
        <w:lastRenderedPageBreak/>
        <w:t xml:space="preserve">Design to support the </w:t>
      </w:r>
      <w:r w:rsidRPr="004F2553">
        <w:rPr>
          <w:b/>
          <w:bCs/>
          <w:iCs/>
          <w:lang w:val="en-US"/>
        </w:rPr>
        <w:t>beam-hopping deployment</w:t>
      </w:r>
      <w:r>
        <w:rPr>
          <w:b/>
          <w:bCs/>
          <w:iCs/>
          <w:lang w:val="en-US"/>
        </w:rPr>
        <w:t xml:space="preserve"> (e.g. at least for single-beam cell model)</w:t>
      </w:r>
    </w:p>
    <w:p w14:paraId="42E2F212" w14:textId="77777777" w:rsidR="006379D0" w:rsidRDefault="006379D0" w:rsidP="006379D0">
      <w:pPr>
        <w:numPr>
          <w:ilvl w:val="0"/>
          <w:numId w:val="117"/>
        </w:numPr>
        <w:jc w:val="both"/>
        <w:rPr>
          <w:b/>
          <w:bCs/>
          <w:iCs/>
          <w:lang w:val="en-US"/>
        </w:rPr>
      </w:pPr>
      <w:r w:rsidRPr="004F2553">
        <w:rPr>
          <w:b/>
          <w:bCs/>
          <w:iCs/>
          <w:lang w:val="en-US"/>
        </w:rPr>
        <w:t>PWS geofencing design</w:t>
      </w:r>
      <w:r>
        <w:rPr>
          <w:b/>
          <w:bCs/>
          <w:iCs/>
          <w:lang w:val="en-US"/>
        </w:rPr>
        <w:t xml:space="preserve"> (e.g. area-based broadcast provision).</w:t>
      </w:r>
    </w:p>
    <w:p w14:paraId="30680D81" w14:textId="77777777" w:rsidR="003313D0" w:rsidRDefault="003313D0" w:rsidP="003313D0">
      <w:pPr>
        <w:numPr>
          <w:ilvl w:val="2"/>
          <w:numId w:val="4"/>
        </w:numPr>
        <w:jc w:val="both"/>
        <w:rPr>
          <w:b/>
          <w:bCs/>
          <w:iCs/>
          <w:lang w:val="en-US"/>
        </w:rPr>
      </w:pPr>
      <w:r w:rsidRPr="00697F63">
        <w:rPr>
          <w:b/>
          <w:bCs/>
          <w:iCs/>
          <w:lang w:val="en-US"/>
        </w:rPr>
        <w:t>Proposal</w:t>
      </w:r>
      <w:r>
        <w:rPr>
          <w:b/>
          <w:bCs/>
          <w:iCs/>
          <w:lang w:val="en-US"/>
        </w:rPr>
        <w:t xml:space="preserve"> 6: RAN2 is proposed to setup the 6G NTN section to organize 6G NTN study.</w:t>
      </w:r>
    </w:p>
    <w:p w14:paraId="5585CF77" w14:textId="2C37C2C4" w:rsidR="009B0746" w:rsidRPr="00CB5EE9" w:rsidRDefault="009B0746" w:rsidP="009B0746">
      <w:pPr>
        <w:pStyle w:val="Heading1"/>
        <w:rPr>
          <w:lang w:val="en-US"/>
        </w:rPr>
      </w:pPr>
      <w:r w:rsidRPr="008411FD">
        <w:rPr>
          <w:lang w:val="en-US"/>
        </w:rPr>
        <w:t>References</w:t>
      </w:r>
    </w:p>
    <w:p w14:paraId="26907A9B" w14:textId="77777777" w:rsidR="00C56B1A" w:rsidRDefault="006A0F17" w:rsidP="00C56B1A">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w:t>
      </w:r>
      <w:r w:rsidR="005A0149">
        <w:t>o</w:t>
      </w:r>
    </w:p>
    <w:p w14:paraId="45B97EBE" w14:textId="77777777" w:rsidR="00ED3D47" w:rsidRDefault="00ED3D47" w:rsidP="00ED3D47">
      <w:pPr>
        <w:overflowPunct w:val="0"/>
        <w:autoSpaceDE w:val="0"/>
        <w:autoSpaceDN w:val="0"/>
        <w:adjustRightInd w:val="0"/>
        <w:spacing w:before="100" w:beforeAutospacing="1" w:after="100" w:afterAutospacing="1"/>
        <w:jc w:val="both"/>
        <w:textAlignment w:val="baseline"/>
      </w:pPr>
    </w:p>
    <w:p w14:paraId="2B13B5C3" w14:textId="77777777" w:rsidR="00DC03AE" w:rsidRPr="00F12653" w:rsidRDefault="00DC03AE" w:rsidP="00C56B1A">
      <w:pPr>
        <w:overflowPunct w:val="0"/>
        <w:autoSpaceDE w:val="0"/>
        <w:autoSpaceDN w:val="0"/>
        <w:adjustRightInd w:val="0"/>
        <w:spacing w:before="100" w:beforeAutospacing="1" w:after="100" w:afterAutospacing="1"/>
        <w:jc w:val="both"/>
        <w:textAlignment w:val="baseline"/>
      </w:pPr>
    </w:p>
    <w:sectPr w:rsidR="00DC03AE" w:rsidRPr="00F12653" w:rsidSect="00C56B1A">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F5735" w14:textId="77777777" w:rsidR="009B1A75" w:rsidRDefault="009B1A75">
      <w:r>
        <w:separator/>
      </w:r>
    </w:p>
  </w:endnote>
  <w:endnote w:type="continuationSeparator" w:id="0">
    <w:p w14:paraId="4EF18C0C" w14:textId="77777777" w:rsidR="009B1A75" w:rsidRDefault="009B1A75">
      <w:r>
        <w:continuationSeparator/>
      </w:r>
    </w:p>
  </w:endnote>
  <w:endnote w:type="continuationNotice" w:id="1">
    <w:p w14:paraId="61DF5B3F" w14:textId="77777777" w:rsidR="009B1A75" w:rsidRDefault="009B1A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l‚r –¾’©"/>
    <w:panose1 w:val="02020609040205080304"/>
    <w:charset w:val="80"/>
    <w:family w:val="modern"/>
    <w:pitch w:val="fixed"/>
    <w:sig w:usb0="E00002FF" w:usb1="6AC7FDFB" w:usb2="08000012" w:usb3="00000000" w:csb0="0002009F" w:csb1="00000000"/>
  </w:font>
  <w:font w:name="PMingLiU">
    <w:altName w:val="·s²Ó©úÅé"/>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Times">
    <w:altName w:val="Times New Roman"/>
    <w:panose1 w:val="02000500000000000000"/>
    <w:charset w:val="00"/>
    <w:family w:val="roman"/>
    <w:pitch w:val="default"/>
    <w:sig w:usb0="00000000" w:usb1="00000000"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MS Gothic">
    <w:altName w:val="‚l‚r ƒSƒVƒbƒN"/>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74391" w14:textId="77777777" w:rsidR="009B1A75" w:rsidRDefault="009B1A75">
      <w:r>
        <w:separator/>
      </w:r>
    </w:p>
  </w:footnote>
  <w:footnote w:type="continuationSeparator" w:id="0">
    <w:p w14:paraId="19D0EC28" w14:textId="77777777" w:rsidR="009B1A75" w:rsidRDefault="009B1A75">
      <w:r>
        <w:continuationSeparator/>
      </w:r>
    </w:p>
  </w:footnote>
  <w:footnote w:type="continuationNotice" w:id="1">
    <w:p w14:paraId="4FBCA68F" w14:textId="77777777" w:rsidR="009B1A75" w:rsidRDefault="009B1A7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656D5B"/>
    <w:multiLevelType w:val="multilevel"/>
    <w:tmpl w:val="0D3636A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E7F3E92"/>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1"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4A54268"/>
    <w:multiLevelType w:val="hybridMultilevel"/>
    <w:tmpl w:val="FC84EA42"/>
    <w:lvl w:ilvl="0" w:tplc="4E2C5734">
      <w:start w:val="1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7"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1C40034A"/>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2"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1DCC5474"/>
    <w:multiLevelType w:val="multilevel"/>
    <w:tmpl w:val="50DC9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FFB26E9"/>
    <w:multiLevelType w:val="hybridMultilevel"/>
    <w:tmpl w:val="F0C67A3C"/>
    <w:lvl w:ilvl="0" w:tplc="A8C2B944">
      <w:start w:val="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297139"/>
    <w:multiLevelType w:val="hybridMultilevel"/>
    <w:tmpl w:val="C3923C9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8"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2A8C7363"/>
    <w:multiLevelType w:val="hybridMultilevel"/>
    <w:tmpl w:val="A3848DD2"/>
    <w:lvl w:ilvl="0" w:tplc="04090011">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3"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7"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67C6472"/>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5"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6"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441F2295"/>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4"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1"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4FC56CEB"/>
    <w:multiLevelType w:val="multilevel"/>
    <w:tmpl w:val="6276A740"/>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5052321B"/>
    <w:multiLevelType w:val="multilevel"/>
    <w:tmpl w:val="CC94C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531048AF"/>
    <w:multiLevelType w:val="multilevel"/>
    <w:tmpl w:val="312CE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59CF240E"/>
    <w:multiLevelType w:val="multilevel"/>
    <w:tmpl w:val="A7C849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5DE72C75"/>
    <w:multiLevelType w:val="hybridMultilevel"/>
    <w:tmpl w:val="1E9EDB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EA41193"/>
    <w:multiLevelType w:val="hybridMultilevel"/>
    <w:tmpl w:val="B80299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 w15:restartNumberingAfterBreak="0">
    <w:nsid w:val="61221A53"/>
    <w:multiLevelType w:val="multilevel"/>
    <w:tmpl w:val="500083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06" w15:restartNumberingAfterBreak="0">
    <w:nsid w:val="65B945C2"/>
    <w:multiLevelType w:val="hybridMultilevel"/>
    <w:tmpl w:val="C24C6D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76557B5"/>
    <w:multiLevelType w:val="hybridMultilevel"/>
    <w:tmpl w:val="F98AC9DA"/>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12"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698902A7"/>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4" w15:restartNumberingAfterBreak="0">
    <w:nsid w:val="6B25435D"/>
    <w:multiLevelType w:val="hybridMultilevel"/>
    <w:tmpl w:val="A3848DD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5"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8" w15:restartNumberingAfterBreak="0">
    <w:nsid w:val="6D7321FB"/>
    <w:multiLevelType w:val="hybridMultilevel"/>
    <w:tmpl w:val="F86CF6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23"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25"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724A644F"/>
    <w:multiLevelType w:val="hybridMultilevel"/>
    <w:tmpl w:val="9120E94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7"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15:restartNumberingAfterBreak="0">
    <w:nsid w:val="72980DDE"/>
    <w:multiLevelType w:val="hybridMultilevel"/>
    <w:tmpl w:val="9120E942"/>
    <w:lvl w:ilvl="0" w:tplc="FFFFFFF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9"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5576DED"/>
    <w:multiLevelType w:val="multilevel"/>
    <w:tmpl w:val="B5D41EA4"/>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1"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2"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34"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DB42724"/>
    <w:multiLevelType w:val="multilevel"/>
    <w:tmpl w:val="8A42979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36" w15:restartNumberingAfterBreak="0">
    <w:nsid w:val="7F715DA0"/>
    <w:multiLevelType w:val="multilevel"/>
    <w:tmpl w:val="0DF00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F9E30C6"/>
    <w:multiLevelType w:val="hybridMultilevel"/>
    <w:tmpl w:val="EBF6B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3229501">
    <w:abstractNumId w:val="124"/>
  </w:num>
  <w:num w:numId="2" w16cid:durableId="1464886471">
    <w:abstractNumId w:val="0"/>
  </w:num>
  <w:num w:numId="3" w16cid:durableId="6106756">
    <w:abstractNumId w:val="1"/>
  </w:num>
  <w:num w:numId="4" w16cid:durableId="9181927">
    <w:abstractNumId w:val="2"/>
  </w:num>
  <w:num w:numId="5" w16cid:durableId="189296478">
    <w:abstractNumId w:val="131"/>
  </w:num>
  <w:num w:numId="6" w16cid:durableId="216478951">
    <w:abstractNumId w:val="3"/>
  </w:num>
  <w:num w:numId="7" w16cid:durableId="2145732921">
    <w:abstractNumId w:val="4"/>
  </w:num>
  <w:num w:numId="8" w16cid:durableId="910503920">
    <w:abstractNumId w:val="42"/>
  </w:num>
  <w:num w:numId="9" w16cid:durableId="418721023">
    <w:abstractNumId w:val="107"/>
  </w:num>
  <w:num w:numId="10" w16cid:durableId="701636600">
    <w:abstractNumId w:val="75"/>
  </w:num>
  <w:num w:numId="11" w16cid:durableId="1130325448">
    <w:abstractNumId w:val="25"/>
  </w:num>
  <w:num w:numId="12" w16cid:durableId="1997687803">
    <w:abstractNumId w:val="67"/>
  </w:num>
  <w:num w:numId="13" w16cid:durableId="1749767913">
    <w:abstractNumId w:val="117"/>
  </w:num>
  <w:num w:numId="14" w16cid:durableId="1287271592">
    <w:abstractNumId w:val="7"/>
  </w:num>
  <w:num w:numId="15" w16cid:durableId="1065492308">
    <w:abstractNumId w:val="19"/>
  </w:num>
  <w:num w:numId="16" w16cid:durableId="1691565340">
    <w:abstractNumId w:val="57"/>
  </w:num>
  <w:num w:numId="17" w16cid:durableId="1527668550">
    <w:abstractNumId w:val="28"/>
  </w:num>
  <w:num w:numId="18" w16cid:durableId="113863268">
    <w:abstractNumId w:val="13"/>
  </w:num>
  <w:num w:numId="19" w16cid:durableId="659583198">
    <w:abstractNumId w:val="81"/>
  </w:num>
  <w:num w:numId="20" w16cid:durableId="1308317274">
    <w:abstractNumId w:val="52"/>
  </w:num>
  <w:num w:numId="21" w16cid:durableId="1576550474">
    <w:abstractNumId w:val="35"/>
  </w:num>
  <w:num w:numId="22" w16cid:durableId="235358636">
    <w:abstractNumId w:val="54"/>
  </w:num>
  <w:num w:numId="23" w16cid:durableId="97602813">
    <w:abstractNumId w:val="102"/>
  </w:num>
  <w:num w:numId="24" w16cid:durableId="710617151">
    <w:abstractNumId w:val="105"/>
  </w:num>
  <w:num w:numId="25" w16cid:durableId="1384014814">
    <w:abstractNumId w:val="53"/>
  </w:num>
  <w:num w:numId="26" w16cid:durableId="912855578">
    <w:abstractNumId w:val="6"/>
  </w:num>
  <w:num w:numId="27" w16cid:durableId="1431848407">
    <w:abstractNumId w:val="109"/>
  </w:num>
  <w:num w:numId="28" w16cid:durableId="1499610725">
    <w:abstractNumId w:val="8"/>
  </w:num>
  <w:num w:numId="29" w16cid:durableId="1731878760">
    <w:abstractNumId w:val="97"/>
  </w:num>
  <w:num w:numId="30" w16cid:durableId="1642735486">
    <w:abstractNumId w:val="72"/>
  </w:num>
  <w:num w:numId="31" w16cid:durableId="49812754">
    <w:abstractNumId w:val="27"/>
  </w:num>
  <w:num w:numId="32" w16cid:durableId="1123622218">
    <w:abstractNumId w:val="98"/>
  </w:num>
  <w:num w:numId="33" w16cid:durableId="1913348842">
    <w:abstractNumId w:val="120"/>
  </w:num>
  <w:num w:numId="34" w16cid:durableId="616252452">
    <w:abstractNumId w:val="92"/>
  </w:num>
  <w:num w:numId="35" w16cid:durableId="1878852805">
    <w:abstractNumId w:val="60"/>
  </w:num>
  <w:num w:numId="36" w16cid:durableId="486896589">
    <w:abstractNumId w:val="69"/>
  </w:num>
  <w:num w:numId="37" w16cid:durableId="279000458">
    <w:abstractNumId w:val="58"/>
  </w:num>
  <w:num w:numId="38" w16cid:durableId="2066174909">
    <w:abstractNumId w:val="116"/>
  </w:num>
  <w:num w:numId="39" w16cid:durableId="1625572420">
    <w:abstractNumId w:val="47"/>
  </w:num>
  <w:num w:numId="40" w16cid:durableId="194776442">
    <w:abstractNumId w:val="127"/>
  </w:num>
  <w:num w:numId="41" w16cid:durableId="1049039292">
    <w:abstractNumId w:val="9"/>
  </w:num>
  <w:num w:numId="42" w16cid:durableId="1748335123">
    <w:abstractNumId w:val="132"/>
  </w:num>
  <w:num w:numId="43" w16cid:durableId="324863305">
    <w:abstractNumId w:val="129"/>
  </w:num>
  <w:num w:numId="44" w16cid:durableId="87776830">
    <w:abstractNumId w:val="63"/>
  </w:num>
  <w:num w:numId="45" w16cid:durableId="116878813">
    <w:abstractNumId w:val="5"/>
  </w:num>
  <w:num w:numId="46" w16cid:durableId="1556234868">
    <w:abstractNumId w:val="39"/>
  </w:num>
  <w:num w:numId="47" w16cid:durableId="1344823590">
    <w:abstractNumId w:val="77"/>
  </w:num>
  <w:num w:numId="48" w16cid:durableId="49882736">
    <w:abstractNumId w:val="66"/>
  </w:num>
  <w:num w:numId="49" w16cid:durableId="749424918">
    <w:abstractNumId w:val="134"/>
  </w:num>
  <w:num w:numId="50" w16cid:durableId="351305233">
    <w:abstractNumId w:val="46"/>
  </w:num>
  <w:num w:numId="51" w16cid:durableId="2141918983">
    <w:abstractNumId w:val="29"/>
  </w:num>
  <w:num w:numId="52" w16cid:durableId="2018117002">
    <w:abstractNumId w:val="40"/>
  </w:num>
  <w:num w:numId="53" w16cid:durableId="291324115">
    <w:abstractNumId w:val="85"/>
  </w:num>
  <w:num w:numId="54" w16cid:durableId="1799448085">
    <w:abstractNumId w:val="122"/>
  </w:num>
  <w:num w:numId="55" w16cid:durableId="463668016">
    <w:abstractNumId w:val="108"/>
  </w:num>
  <w:num w:numId="56" w16cid:durableId="1997105538">
    <w:abstractNumId w:val="71"/>
  </w:num>
  <w:num w:numId="57" w16cid:durableId="965549377">
    <w:abstractNumId w:val="125"/>
  </w:num>
  <w:num w:numId="58" w16cid:durableId="38669279">
    <w:abstractNumId w:val="20"/>
  </w:num>
  <w:num w:numId="59" w16cid:durableId="1349714082">
    <w:abstractNumId w:val="93"/>
  </w:num>
  <w:num w:numId="60" w16cid:durableId="735905483">
    <w:abstractNumId w:val="90"/>
  </w:num>
  <w:num w:numId="61" w16cid:durableId="749082821">
    <w:abstractNumId w:val="59"/>
  </w:num>
  <w:num w:numId="62" w16cid:durableId="1025012730">
    <w:abstractNumId w:val="10"/>
  </w:num>
  <w:num w:numId="63" w16cid:durableId="1496607560">
    <w:abstractNumId w:val="65"/>
  </w:num>
  <w:num w:numId="64" w16cid:durableId="1776901223">
    <w:abstractNumId w:val="55"/>
  </w:num>
  <w:num w:numId="65" w16cid:durableId="284581932">
    <w:abstractNumId w:val="84"/>
  </w:num>
  <w:num w:numId="66" w16cid:durableId="367027988">
    <w:abstractNumId w:val="80"/>
  </w:num>
  <w:num w:numId="67" w16cid:durableId="1409307424">
    <w:abstractNumId w:val="21"/>
  </w:num>
  <w:num w:numId="68" w16cid:durableId="1999528796">
    <w:abstractNumId w:val="11"/>
  </w:num>
  <w:num w:numId="69" w16cid:durableId="1645889120">
    <w:abstractNumId w:val="45"/>
  </w:num>
  <w:num w:numId="70" w16cid:durableId="1767649369">
    <w:abstractNumId w:val="15"/>
  </w:num>
  <w:num w:numId="71" w16cid:durableId="818034850">
    <w:abstractNumId w:val="14"/>
  </w:num>
  <w:num w:numId="72" w16cid:durableId="1330791886">
    <w:abstractNumId w:val="51"/>
  </w:num>
  <w:num w:numId="73" w16cid:durableId="1603295543">
    <w:abstractNumId w:val="24"/>
  </w:num>
  <w:num w:numId="74" w16cid:durableId="1568303498">
    <w:abstractNumId w:val="43"/>
  </w:num>
  <w:num w:numId="75" w16cid:durableId="107507505">
    <w:abstractNumId w:val="115"/>
  </w:num>
  <w:num w:numId="76" w16cid:durableId="1314330107">
    <w:abstractNumId w:val="123"/>
  </w:num>
  <w:num w:numId="77" w16cid:durableId="1278179100">
    <w:abstractNumId w:val="68"/>
  </w:num>
  <w:num w:numId="78" w16cid:durableId="1475440592">
    <w:abstractNumId w:val="82"/>
  </w:num>
  <w:num w:numId="79" w16cid:durableId="572588627">
    <w:abstractNumId w:val="111"/>
  </w:num>
  <w:num w:numId="80" w16cid:durableId="1603494346">
    <w:abstractNumId w:val="91"/>
  </w:num>
  <w:num w:numId="81" w16cid:durableId="437483292">
    <w:abstractNumId w:val="62"/>
  </w:num>
  <w:num w:numId="82" w16cid:durableId="315570348">
    <w:abstractNumId w:val="104"/>
  </w:num>
  <w:num w:numId="83" w16cid:durableId="1655446843">
    <w:abstractNumId w:val="26"/>
  </w:num>
  <w:num w:numId="84" w16cid:durableId="266356922">
    <w:abstractNumId w:val="70"/>
  </w:num>
  <w:num w:numId="85" w16cid:durableId="50422451">
    <w:abstractNumId w:val="61"/>
  </w:num>
  <w:num w:numId="86" w16cid:durableId="2121677641">
    <w:abstractNumId w:val="18"/>
  </w:num>
  <w:num w:numId="87" w16cid:durableId="1392994229">
    <w:abstractNumId w:val="78"/>
  </w:num>
  <w:num w:numId="88" w16cid:durableId="326708783">
    <w:abstractNumId w:val="121"/>
  </w:num>
  <w:num w:numId="89" w16cid:durableId="1268467111">
    <w:abstractNumId w:val="94"/>
  </w:num>
  <w:num w:numId="90" w16cid:durableId="1454900793">
    <w:abstractNumId w:val="119"/>
  </w:num>
  <w:num w:numId="91" w16cid:durableId="658921337">
    <w:abstractNumId w:val="36"/>
  </w:num>
  <w:num w:numId="92" w16cid:durableId="694233541">
    <w:abstractNumId w:val="44"/>
  </w:num>
  <w:num w:numId="93" w16cid:durableId="467861953">
    <w:abstractNumId w:val="23"/>
  </w:num>
  <w:num w:numId="94" w16cid:durableId="493423518">
    <w:abstractNumId w:val="32"/>
  </w:num>
  <w:num w:numId="95" w16cid:durableId="1773739914">
    <w:abstractNumId w:val="41"/>
  </w:num>
  <w:num w:numId="96" w16cid:durableId="1975911002">
    <w:abstractNumId w:val="95"/>
  </w:num>
  <w:num w:numId="97" w16cid:durableId="908347982">
    <w:abstractNumId w:val="89"/>
  </w:num>
  <w:num w:numId="98" w16cid:durableId="901209985">
    <w:abstractNumId w:val="48"/>
  </w:num>
  <w:num w:numId="99" w16cid:durableId="1291591245">
    <w:abstractNumId w:val="49"/>
  </w:num>
  <w:num w:numId="100" w16cid:durableId="1258097345">
    <w:abstractNumId w:val="56"/>
  </w:num>
  <w:num w:numId="101" w16cid:durableId="353964978">
    <w:abstractNumId w:val="76"/>
  </w:num>
  <w:num w:numId="102" w16cid:durableId="195167108">
    <w:abstractNumId w:val="12"/>
  </w:num>
  <w:num w:numId="103" w16cid:durableId="2009556771">
    <w:abstractNumId w:val="133"/>
  </w:num>
  <w:num w:numId="104" w16cid:durableId="1658415728">
    <w:abstractNumId w:val="30"/>
  </w:num>
  <w:num w:numId="105" w16cid:durableId="821888181">
    <w:abstractNumId w:val="79"/>
  </w:num>
  <w:num w:numId="106" w16cid:durableId="877666121">
    <w:abstractNumId w:val="112"/>
  </w:num>
  <w:num w:numId="107" w16cid:durableId="498424604">
    <w:abstractNumId w:val="33"/>
  </w:num>
  <w:num w:numId="108" w16cid:durableId="175072137">
    <w:abstractNumId w:val="101"/>
  </w:num>
  <w:num w:numId="109" w16cid:durableId="1202862849">
    <w:abstractNumId w:val="130"/>
  </w:num>
  <w:num w:numId="110" w16cid:durableId="2052000858">
    <w:abstractNumId w:val="83"/>
  </w:num>
  <w:num w:numId="111" w16cid:durableId="1376270275">
    <w:abstractNumId w:val="137"/>
  </w:num>
  <w:num w:numId="112" w16cid:durableId="850144912">
    <w:abstractNumId w:val="118"/>
  </w:num>
  <w:num w:numId="113" w16cid:durableId="1252473809">
    <w:abstractNumId w:val="86"/>
  </w:num>
  <w:num w:numId="114" w16cid:durableId="773786472">
    <w:abstractNumId w:val="74"/>
  </w:num>
  <w:num w:numId="115" w16cid:durableId="2060854195">
    <w:abstractNumId w:val="16"/>
  </w:num>
  <w:num w:numId="116" w16cid:durableId="151215105">
    <w:abstractNumId w:val="136"/>
  </w:num>
  <w:num w:numId="117" w16cid:durableId="689795287">
    <w:abstractNumId w:val="22"/>
  </w:num>
  <w:num w:numId="118" w16cid:durableId="1480995680">
    <w:abstractNumId w:val="131"/>
  </w:num>
  <w:num w:numId="119" w16cid:durableId="1966351544">
    <w:abstractNumId w:val="131"/>
  </w:num>
  <w:num w:numId="120" w16cid:durableId="47387259">
    <w:abstractNumId w:val="131"/>
  </w:num>
  <w:num w:numId="121" w16cid:durableId="1190342016">
    <w:abstractNumId w:val="131"/>
  </w:num>
  <w:num w:numId="122" w16cid:durableId="849300961">
    <w:abstractNumId w:val="110"/>
  </w:num>
  <w:num w:numId="123" w16cid:durableId="581304873">
    <w:abstractNumId w:val="99"/>
  </w:num>
  <w:num w:numId="124" w16cid:durableId="344328598">
    <w:abstractNumId w:val="88"/>
  </w:num>
  <w:num w:numId="125" w16cid:durableId="466581975">
    <w:abstractNumId w:val="135"/>
  </w:num>
  <w:num w:numId="126" w16cid:durableId="1476070529">
    <w:abstractNumId w:val="34"/>
  </w:num>
  <w:num w:numId="127" w16cid:durableId="1304971747">
    <w:abstractNumId w:val="87"/>
  </w:num>
  <w:num w:numId="128" w16cid:durableId="753161697">
    <w:abstractNumId w:val="100"/>
  </w:num>
  <w:num w:numId="129" w16cid:durableId="1167209650">
    <w:abstractNumId w:val="96"/>
  </w:num>
  <w:num w:numId="130" w16cid:durableId="1440176008">
    <w:abstractNumId w:val="103"/>
  </w:num>
  <w:num w:numId="131" w16cid:durableId="715815382">
    <w:abstractNumId w:val="106"/>
  </w:num>
  <w:num w:numId="132" w16cid:durableId="1801148333">
    <w:abstractNumId w:val="50"/>
  </w:num>
  <w:num w:numId="133" w16cid:durableId="910575576">
    <w:abstractNumId w:val="64"/>
  </w:num>
  <w:num w:numId="134" w16cid:durableId="1682396784">
    <w:abstractNumId w:val="113"/>
  </w:num>
  <w:num w:numId="135" w16cid:durableId="2002073741">
    <w:abstractNumId w:val="114"/>
  </w:num>
  <w:num w:numId="136" w16cid:durableId="1424760397">
    <w:abstractNumId w:val="31"/>
  </w:num>
  <w:num w:numId="137" w16cid:durableId="910119917">
    <w:abstractNumId w:val="17"/>
  </w:num>
  <w:num w:numId="138" w16cid:durableId="1702320119">
    <w:abstractNumId w:val="73"/>
  </w:num>
  <w:num w:numId="139" w16cid:durableId="1032805085">
    <w:abstractNumId w:val="128"/>
  </w:num>
  <w:num w:numId="140" w16cid:durableId="1812404553">
    <w:abstractNumId w:val="126"/>
  </w:num>
  <w:num w:numId="141" w16cid:durableId="1750729032">
    <w:abstractNumId w:val="38"/>
  </w:num>
  <w:num w:numId="142" w16cid:durableId="291055695">
    <w:abstractNumId w:val="3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oNotDisplayPageBoundaries/>
  <w:printFractionalCharacterWidth/>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CFD"/>
    <w:rsid w:val="00000E30"/>
    <w:rsid w:val="00000FC9"/>
    <w:rsid w:val="0000105E"/>
    <w:rsid w:val="000014F7"/>
    <w:rsid w:val="0000168C"/>
    <w:rsid w:val="00001732"/>
    <w:rsid w:val="00001A78"/>
    <w:rsid w:val="00001ACE"/>
    <w:rsid w:val="00001D80"/>
    <w:rsid w:val="00001F32"/>
    <w:rsid w:val="00002025"/>
    <w:rsid w:val="00002D17"/>
    <w:rsid w:val="000038C5"/>
    <w:rsid w:val="00003E35"/>
    <w:rsid w:val="000040B9"/>
    <w:rsid w:val="000041BD"/>
    <w:rsid w:val="0000422A"/>
    <w:rsid w:val="00004350"/>
    <w:rsid w:val="00004398"/>
    <w:rsid w:val="0000592C"/>
    <w:rsid w:val="0000613B"/>
    <w:rsid w:val="0000629D"/>
    <w:rsid w:val="00006493"/>
    <w:rsid w:val="000065D1"/>
    <w:rsid w:val="000067F8"/>
    <w:rsid w:val="00006DD4"/>
    <w:rsid w:val="00007245"/>
    <w:rsid w:val="00007A6D"/>
    <w:rsid w:val="00007E3D"/>
    <w:rsid w:val="00010D1C"/>
    <w:rsid w:val="00011400"/>
    <w:rsid w:val="00012038"/>
    <w:rsid w:val="0001224D"/>
    <w:rsid w:val="0001297A"/>
    <w:rsid w:val="0001312E"/>
    <w:rsid w:val="0001337C"/>
    <w:rsid w:val="0001430D"/>
    <w:rsid w:val="00014B2A"/>
    <w:rsid w:val="00014C43"/>
    <w:rsid w:val="00014DFD"/>
    <w:rsid w:val="00014E02"/>
    <w:rsid w:val="0001535A"/>
    <w:rsid w:val="000163E7"/>
    <w:rsid w:val="00017B9F"/>
    <w:rsid w:val="0002058C"/>
    <w:rsid w:val="00020A9E"/>
    <w:rsid w:val="00020EE4"/>
    <w:rsid w:val="00020FAD"/>
    <w:rsid w:val="00021196"/>
    <w:rsid w:val="000211C4"/>
    <w:rsid w:val="00021342"/>
    <w:rsid w:val="00021920"/>
    <w:rsid w:val="00021B07"/>
    <w:rsid w:val="00021DF3"/>
    <w:rsid w:val="00021F77"/>
    <w:rsid w:val="000220F7"/>
    <w:rsid w:val="00022476"/>
    <w:rsid w:val="00022660"/>
    <w:rsid w:val="00022D1D"/>
    <w:rsid w:val="00022E7D"/>
    <w:rsid w:val="000232E1"/>
    <w:rsid w:val="00023ACC"/>
    <w:rsid w:val="00023D1D"/>
    <w:rsid w:val="00023DB5"/>
    <w:rsid w:val="00024185"/>
    <w:rsid w:val="00024612"/>
    <w:rsid w:val="000246A2"/>
    <w:rsid w:val="000246B9"/>
    <w:rsid w:val="00025255"/>
    <w:rsid w:val="000253E4"/>
    <w:rsid w:val="0002552B"/>
    <w:rsid w:val="00025741"/>
    <w:rsid w:val="0002582F"/>
    <w:rsid w:val="00025A9F"/>
    <w:rsid w:val="00025DF7"/>
    <w:rsid w:val="00025ECA"/>
    <w:rsid w:val="00025F80"/>
    <w:rsid w:val="00026685"/>
    <w:rsid w:val="000268FC"/>
    <w:rsid w:val="00026DF9"/>
    <w:rsid w:val="000271DF"/>
    <w:rsid w:val="00027216"/>
    <w:rsid w:val="00030694"/>
    <w:rsid w:val="00030B0A"/>
    <w:rsid w:val="00030B1C"/>
    <w:rsid w:val="00030D87"/>
    <w:rsid w:val="00031213"/>
    <w:rsid w:val="00031512"/>
    <w:rsid w:val="000315F2"/>
    <w:rsid w:val="00031603"/>
    <w:rsid w:val="000317A2"/>
    <w:rsid w:val="00031D35"/>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B8C"/>
    <w:rsid w:val="00042091"/>
    <w:rsid w:val="0004276D"/>
    <w:rsid w:val="00042EA3"/>
    <w:rsid w:val="0004330A"/>
    <w:rsid w:val="00043403"/>
    <w:rsid w:val="000434AA"/>
    <w:rsid w:val="000438D8"/>
    <w:rsid w:val="00043FA1"/>
    <w:rsid w:val="000442EF"/>
    <w:rsid w:val="0004453B"/>
    <w:rsid w:val="0004463F"/>
    <w:rsid w:val="00044A2B"/>
    <w:rsid w:val="000451A8"/>
    <w:rsid w:val="00045CCD"/>
    <w:rsid w:val="0004622B"/>
    <w:rsid w:val="00046B8A"/>
    <w:rsid w:val="0004703D"/>
    <w:rsid w:val="00047381"/>
    <w:rsid w:val="000473ED"/>
    <w:rsid w:val="00050F59"/>
    <w:rsid w:val="0005109B"/>
    <w:rsid w:val="00051194"/>
    <w:rsid w:val="0005166C"/>
    <w:rsid w:val="00051C54"/>
    <w:rsid w:val="0005212E"/>
    <w:rsid w:val="00052167"/>
    <w:rsid w:val="00052169"/>
    <w:rsid w:val="000522A4"/>
    <w:rsid w:val="00052EE0"/>
    <w:rsid w:val="00053617"/>
    <w:rsid w:val="00053CD6"/>
    <w:rsid w:val="00054465"/>
    <w:rsid w:val="0005446E"/>
    <w:rsid w:val="000550DE"/>
    <w:rsid w:val="00055132"/>
    <w:rsid w:val="000551E5"/>
    <w:rsid w:val="00055C01"/>
    <w:rsid w:val="00056326"/>
    <w:rsid w:val="00056479"/>
    <w:rsid w:val="0005666B"/>
    <w:rsid w:val="0005673D"/>
    <w:rsid w:val="0005692F"/>
    <w:rsid w:val="00056E6D"/>
    <w:rsid w:val="00057422"/>
    <w:rsid w:val="00057D04"/>
    <w:rsid w:val="00060605"/>
    <w:rsid w:val="00061617"/>
    <w:rsid w:val="00061839"/>
    <w:rsid w:val="00061BAD"/>
    <w:rsid w:val="000621E1"/>
    <w:rsid w:val="000622C4"/>
    <w:rsid w:val="00062669"/>
    <w:rsid w:val="00062850"/>
    <w:rsid w:val="00064078"/>
    <w:rsid w:val="0006429E"/>
    <w:rsid w:val="00064793"/>
    <w:rsid w:val="00064ECC"/>
    <w:rsid w:val="00065610"/>
    <w:rsid w:val="00066101"/>
    <w:rsid w:val="00066484"/>
    <w:rsid w:val="000664D6"/>
    <w:rsid w:val="00066766"/>
    <w:rsid w:val="000669F9"/>
    <w:rsid w:val="000671E5"/>
    <w:rsid w:val="0006743B"/>
    <w:rsid w:val="0007009E"/>
    <w:rsid w:val="000703E0"/>
    <w:rsid w:val="0007040A"/>
    <w:rsid w:val="00070E4D"/>
    <w:rsid w:val="00070EF0"/>
    <w:rsid w:val="00070F8E"/>
    <w:rsid w:val="000715AE"/>
    <w:rsid w:val="00072022"/>
    <w:rsid w:val="00072315"/>
    <w:rsid w:val="000723D8"/>
    <w:rsid w:val="0007271B"/>
    <w:rsid w:val="0007289F"/>
    <w:rsid w:val="00072963"/>
    <w:rsid w:val="00072AE6"/>
    <w:rsid w:val="00072D28"/>
    <w:rsid w:val="00072D5E"/>
    <w:rsid w:val="00072F9E"/>
    <w:rsid w:val="000730D1"/>
    <w:rsid w:val="0007317F"/>
    <w:rsid w:val="000739E6"/>
    <w:rsid w:val="00073EBF"/>
    <w:rsid w:val="00074077"/>
    <w:rsid w:val="00074B9C"/>
    <w:rsid w:val="000755CB"/>
    <w:rsid w:val="00075F3E"/>
    <w:rsid w:val="00077118"/>
    <w:rsid w:val="00077153"/>
    <w:rsid w:val="00077156"/>
    <w:rsid w:val="00077653"/>
    <w:rsid w:val="00077E30"/>
    <w:rsid w:val="00077FC7"/>
    <w:rsid w:val="00080512"/>
    <w:rsid w:val="00080C2E"/>
    <w:rsid w:val="00080DE3"/>
    <w:rsid w:val="00081226"/>
    <w:rsid w:val="00081280"/>
    <w:rsid w:val="00081E72"/>
    <w:rsid w:val="00081EF0"/>
    <w:rsid w:val="0008205A"/>
    <w:rsid w:val="000825DB"/>
    <w:rsid w:val="00082A2A"/>
    <w:rsid w:val="00082BD7"/>
    <w:rsid w:val="000833D3"/>
    <w:rsid w:val="00083771"/>
    <w:rsid w:val="000848AF"/>
    <w:rsid w:val="00084947"/>
    <w:rsid w:val="00084C7D"/>
    <w:rsid w:val="00084D1B"/>
    <w:rsid w:val="00084FC3"/>
    <w:rsid w:val="00085B63"/>
    <w:rsid w:val="00085F1F"/>
    <w:rsid w:val="0008618A"/>
    <w:rsid w:val="000862E2"/>
    <w:rsid w:val="0008688D"/>
    <w:rsid w:val="00086D7E"/>
    <w:rsid w:val="00087D87"/>
    <w:rsid w:val="00087EC9"/>
    <w:rsid w:val="000901C6"/>
    <w:rsid w:val="000902CB"/>
    <w:rsid w:val="00090454"/>
    <w:rsid w:val="00090468"/>
    <w:rsid w:val="00090A84"/>
    <w:rsid w:val="000911DA"/>
    <w:rsid w:val="00091BB7"/>
    <w:rsid w:val="00092C0F"/>
    <w:rsid w:val="00092D46"/>
    <w:rsid w:val="00093080"/>
    <w:rsid w:val="00093334"/>
    <w:rsid w:val="0009384F"/>
    <w:rsid w:val="00093A68"/>
    <w:rsid w:val="00093AD4"/>
    <w:rsid w:val="000944A5"/>
    <w:rsid w:val="000946F4"/>
    <w:rsid w:val="00094F92"/>
    <w:rsid w:val="000963D6"/>
    <w:rsid w:val="00096985"/>
    <w:rsid w:val="000969CF"/>
    <w:rsid w:val="00096B9B"/>
    <w:rsid w:val="00096BAF"/>
    <w:rsid w:val="00096DAA"/>
    <w:rsid w:val="000971F2"/>
    <w:rsid w:val="00097443"/>
    <w:rsid w:val="00097668"/>
    <w:rsid w:val="00097A3B"/>
    <w:rsid w:val="000A00ED"/>
    <w:rsid w:val="000A0144"/>
    <w:rsid w:val="000A07BC"/>
    <w:rsid w:val="000A092D"/>
    <w:rsid w:val="000A0A27"/>
    <w:rsid w:val="000A0BBF"/>
    <w:rsid w:val="000A1107"/>
    <w:rsid w:val="000A13AF"/>
    <w:rsid w:val="000A1CAB"/>
    <w:rsid w:val="000A1DFD"/>
    <w:rsid w:val="000A2738"/>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566"/>
    <w:rsid w:val="000A75CC"/>
    <w:rsid w:val="000A7B1C"/>
    <w:rsid w:val="000A7E3A"/>
    <w:rsid w:val="000B0230"/>
    <w:rsid w:val="000B046E"/>
    <w:rsid w:val="000B1999"/>
    <w:rsid w:val="000B1D17"/>
    <w:rsid w:val="000B1EFE"/>
    <w:rsid w:val="000B20F7"/>
    <w:rsid w:val="000B22FF"/>
    <w:rsid w:val="000B2334"/>
    <w:rsid w:val="000B2C7B"/>
    <w:rsid w:val="000B2E39"/>
    <w:rsid w:val="000B368D"/>
    <w:rsid w:val="000B393C"/>
    <w:rsid w:val="000B3BE0"/>
    <w:rsid w:val="000B40ED"/>
    <w:rsid w:val="000B466E"/>
    <w:rsid w:val="000B4903"/>
    <w:rsid w:val="000B53A4"/>
    <w:rsid w:val="000B57AE"/>
    <w:rsid w:val="000B59FE"/>
    <w:rsid w:val="000B634A"/>
    <w:rsid w:val="000B6640"/>
    <w:rsid w:val="000B798F"/>
    <w:rsid w:val="000B7BCF"/>
    <w:rsid w:val="000C0473"/>
    <w:rsid w:val="000C04D0"/>
    <w:rsid w:val="000C0BBD"/>
    <w:rsid w:val="000C13E8"/>
    <w:rsid w:val="000C15B8"/>
    <w:rsid w:val="000C1797"/>
    <w:rsid w:val="000C1DDB"/>
    <w:rsid w:val="000C22E9"/>
    <w:rsid w:val="000C23DF"/>
    <w:rsid w:val="000C2435"/>
    <w:rsid w:val="000C2489"/>
    <w:rsid w:val="000C2579"/>
    <w:rsid w:val="000C25E0"/>
    <w:rsid w:val="000C273F"/>
    <w:rsid w:val="000C3531"/>
    <w:rsid w:val="000C3B29"/>
    <w:rsid w:val="000C4023"/>
    <w:rsid w:val="000C43BA"/>
    <w:rsid w:val="000C4508"/>
    <w:rsid w:val="000C457D"/>
    <w:rsid w:val="000C4CBF"/>
    <w:rsid w:val="000C4F17"/>
    <w:rsid w:val="000C5056"/>
    <w:rsid w:val="000C507D"/>
    <w:rsid w:val="000C522B"/>
    <w:rsid w:val="000C56FB"/>
    <w:rsid w:val="000C59C0"/>
    <w:rsid w:val="000C6292"/>
    <w:rsid w:val="000C68BE"/>
    <w:rsid w:val="000C69AD"/>
    <w:rsid w:val="000C7462"/>
    <w:rsid w:val="000C76EA"/>
    <w:rsid w:val="000C76FD"/>
    <w:rsid w:val="000C7993"/>
    <w:rsid w:val="000C7E1B"/>
    <w:rsid w:val="000D01F2"/>
    <w:rsid w:val="000D06F8"/>
    <w:rsid w:val="000D08C2"/>
    <w:rsid w:val="000D0B45"/>
    <w:rsid w:val="000D0B66"/>
    <w:rsid w:val="000D1418"/>
    <w:rsid w:val="000D181B"/>
    <w:rsid w:val="000D1BF0"/>
    <w:rsid w:val="000D2269"/>
    <w:rsid w:val="000D24AA"/>
    <w:rsid w:val="000D2AF3"/>
    <w:rsid w:val="000D2C3D"/>
    <w:rsid w:val="000D32F6"/>
    <w:rsid w:val="000D3C51"/>
    <w:rsid w:val="000D3CAA"/>
    <w:rsid w:val="000D3DC7"/>
    <w:rsid w:val="000D449D"/>
    <w:rsid w:val="000D48E4"/>
    <w:rsid w:val="000D4A15"/>
    <w:rsid w:val="000D5485"/>
    <w:rsid w:val="000D57BB"/>
    <w:rsid w:val="000D58AB"/>
    <w:rsid w:val="000D5C38"/>
    <w:rsid w:val="000D617C"/>
    <w:rsid w:val="000D62C9"/>
    <w:rsid w:val="000D7979"/>
    <w:rsid w:val="000D7CDC"/>
    <w:rsid w:val="000D7CFB"/>
    <w:rsid w:val="000D7EDB"/>
    <w:rsid w:val="000E0C78"/>
    <w:rsid w:val="000E0E2A"/>
    <w:rsid w:val="000E11E4"/>
    <w:rsid w:val="000E1E2C"/>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461"/>
    <w:rsid w:val="000E6529"/>
    <w:rsid w:val="000E669A"/>
    <w:rsid w:val="000E7713"/>
    <w:rsid w:val="000E794A"/>
    <w:rsid w:val="000E7C7D"/>
    <w:rsid w:val="000E7CB1"/>
    <w:rsid w:val="000F003D"/>
    <w:rsid w:val="000F0316"/>
    <w:rsid w:val="000F04B3"/>
    <w:rsid w:val="000F07BD"/>
    <w:rsid w:val="000F0F40"/>
    <w:rsid w:val="000F1302"/>
    <w:rsid w:val="000F19D0"/>
    <w:rsid w:val="000F2187"/>
    <w:rsid w:val="000F25DB"/>
    <w:rsid w:val="000F2783"/>
    <w:rsid w:val="000F3136"/>
    <w:rsid w:val="000F324F"/>
    <w:rsid w:val="000F37F0"/>
    <w:rsid w:val="000F3988"/>
    <w:rsid w:val="000F3B29"/>
    <w:rsid w:val="000F3D92"/>
    <w:rsid w:val="000F418B"/>
    <w:rsid w:val="000F4783"/>
    <w:rsid w:val="000F497F"/>
    <w:rsid w:val="000F57F4"/>
    <w:rsid w:val="000F6182"/>
    <w:rsid w:val="000F62D7"/>
    <w:rsid w:val="000F6738"/>
    <w:rsid w:val="000F6F44"/>
    <w:rsid w:val="000F7688"/>
    <w:rsid w:val="000F78E9"/>
    <w:rsid w:val="0010051F"/>
    <w:rsid w:val="00100A2F"/>
    <w:rsid w:val="00101610"/>
    <w:rsid w:val="00101818"/>
    <w:rsid w:val="00101E5C"/>
    <w:rsid w:val="00101FC7"/>
    <w:rsid w:val="001022CC"/>
    <w:rsid w:val="001027DA"/>
    <w:rsid w:val="00102BA1"/>
    <w:rsid w:val="00102C05"/>
    <w:rsid w:val="001038BB"/>
    <w:rsid w:val="00103C0F"/>
    <w:rsid w:val="00104500"/>
    <w:rsid w:val="00104A2C"/>
    <w:rsid w:val="00105921"/>
    <w:rsid w:val="00105DBA"/>
    <w:rsid w:val="001060D4"/>
    <w:rsid w:val="0010680F"/>
    <w:rsid w:val="00106838"/>
    <w:rsid w:val="001068F9"/>
    <w:rsid w:val="00106A79"/>
    <w:rsid w:val="00106FF7"/>
    <w:rsid w:val="0010753D"/>
    <w:rsid w:val="001078F0"/>
    <w:rsid w:val="00107D13"/>
    <w:rsid w:val="0011087C"/>
    <w:rsid w:val="001111D1"/>
    <w:rsid w:val="00111939"/>
    <w:rsid w:val="00111DA9"/>
    <w:rsid w:val="001123E7"/>
    <w:rsid w:val="001128AE"/>
    <w:rsid w:val="0011299B"/>
    <w:rsid w:val="00112F1A"/>
    <w:rsid w:val="00113237"/>
    <w:rsid w:val="00113314"/>
    <w:rsid w:val="00113F1B"/>
    <w:rsid w:val="001141C7"/>
    <w:rsid w:val="001142A4"/>
    <w:rsid w:val="001149BB"/>
    <w:rsid w:val="00114B6F"/>
    <w:rsid w:val="00114BF6"/>
    <w:rsid w:val="00114DB2"/>
    <w:rsid w:val="00114F00"/>
    <w:rsid w:val="001155DF"/>
    <w:rsid w:val="00115877"/>
    <w:rsid w:val="00115AA4"/>
    <w:rsid w:val="00115B73"/>
    <w:rsid w:val="00115E7B"/>
    <w:rsid w:val="00116C72"/>
    <w:rsid w:val="001178BC"/>
    <w:rsid w:val="001179A0"/>
    <w:rsid w:val="00120BB2"/>
    <w:rsid w:val="00120E8C"/>
    <w:rsid w:val="00121063"/>
    <w:rsid w:val="00121734"/>
    <w:rsid w:val="001223B0"/>
    <w:rsid w:val="0012249B"/>
    <w:rsid w:val="0012285C"/>
    <w:rsid w:val="00122FD6"/>
    <w:rsid w:val="0012302F"/>
    <w:rsid w:val="0012325F"/>
    <w:rsid w:val="00123537"/>
    <w:rsid w:val="00123810"/>
    <w:rsid w:val="00123990"/>
    <w:rsid w:val="0012465F"/>
    <w:rsid w:val="00124F4F"/>
    <w:rsid w:val="001252D3"/>
    <w:rsid w:val="0012534E"/>
    <w:rsid w:val="00125D2A"/>
    <w:rsid w:val="0012637C"/>
    <w:rsid w:val="0012647B"/>
    <w:rsid w:val="0012681C"/>
    <w:rsid w:val="00126917"/>
    <w:rsid w:val="00126A14"/>
    <w:rsid w:val="001275A4"/>
    <w:rsid w:val="00127659"/>
    <w:rsid w:val="0012773D"/>
    <w:rsid w:val="001301ED"/>
    <w:rsid w:val="00130ECD"/>
    <w:rsid w:val="001310B7"/>
    <w:rsid w:val="0013133B"/>
    <w:rsid w:val="00131F45"/>
    <w:rsid w:val="00131FE1"/>
    <w:rsid w:val="00132727"/>
    <w:rsid w:val="00132CBB"/>
    <w:rsid w:val="0013309E"/>
    <w:rsid w:val="001333CE"/>
    <w:rsid w:val="00133EA9"/>
    <w:rsid w:val="00133EED"/>
    <w:rsid w:val="00134195"/>
    <w:rsid w:val="0013490B"/>
    <w:rsid w:val="001349C1"/>
    <w:rsid w:val="00135218"/>
    <w:rsid w:val="001354DD"/>
    <w:rsid w:val="001358C7"/>
    <w:rsid w:val="00135906"/>
    <w:rsid w:val="00136348"/>
    <w:rsid w:val="00136498"/>
    <w:rsid w:val="00136B4D"/>
    <w:rsid w:val="00136D94"/>
    <w:rsid w:val="00136F10"/>
    <w:rsid w:val="0013757D"/>
    <w:rsid w:val="00140107"/>
    <w:rsid w:val="001403B8"/>
    <w:rsid w:val="00140AE5"/>
    <w:rsid w:val="00141318"/>
    <w:rsid w:val="001416F6"/>
    <w:rsid w:val="0014255B"/>
    <w:rsid w:val="001425AD"/>
    <w:rsid w:val="001430EB"/>
    <w:rsid w:val="00143492"/>
    <w:rsid w:val="001434D9"/>
    <w:rsid w:val="00143A6A"/>
    <w:rsid w:val="00144239"/>
    <w:rsid w:val="00145075"/>
    <w:rsid w:val="001458D6"/>
    <w:rsid w:val="00145A3E"/>
    <w:rsid w:val="001466C9"/>
    <w:rsid w:val="00146D86"/>
    <w:rsid w:val="00147697"/>
    <w:rsid w:val="00147749"/>
    <w:rsid w:val="001504D5"/>
    <w:rsid w:val="00151ACF"/>
    <w:rsid w:val="00153159"/>
    <w:rsid w:val="00153412"/>
    <w:rsid w:val="00153BC1"/>
    <w:rsid w:val="00154400"/>
    <w:rsid w:val="00154C37"/>
    <w:rsid w:val="00154F10"/>
    <w:rsid w:val="00155EB5"/>
    <w:rsid w:val="00155F61"/>
    <w:rsid w:val="001569AE"/>
    <w:rsid w:val="00156EE9"/>
    <w:rsid w:val="00157043"/>
    <w:rsid w:val="00157259"/>
    <w:rsid w:val="00157278"/>
    <w:rsid w:val="001577D4"/>
    <w:rsid w:val="0015789E"/>
    <w:rsid w:val="00157D3A"/>
    <w:rsid w:val="00160208"/>
    <w:rsid w:val="0016067B"/>
    <w:rsid w:val="001607DF"/>
    <w:rsid w:val="00160E13"/>
    <w:rsid w:val="00161AA7"/>
    <w:rsid w:val="00161F7E"/>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B0B"/>
    <w:rsid w:val="00165B5E"/>
    <w:rsid w:val="00166808"/>
    <w:rsid w:val="001669E9"/>
    <w:rsid w:val="00166FCF"/>
    <w:rsid w:val="001673B8"/>
    <w:rsid w:val="00167544"/>
    <w:rsid w:val="00167BDC"/>
    <w:rsid w:val="00167F22"/>
    <w:rsid w:val="0017081C"/>
    <w:rsid w:val="00170C18"/>
    <w:rsid w:val="001710B4"/>
    <w:rsid w:val="00171E52"/>
    <w:rsid w:val="00171F7C"/>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F10"/>
    <w:rsid w:val="001802F8"/>
    <w:rsid w:val="00180656"/>
    <w:rsid w:val="0018078B"/>
    <w:rsid w:val="001816BB"/>
    <w:rsid w:val="00181975"/>
    <w:rsid w:val="00181C3E"/>
    <w:rsid w:val="00181FA7"/>
    <w:rsid w:val="001821B9"/>
    <w:rsid w:val="001821DA"/>
    <w:rsid w:val="001822A4"/>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2D5"/>
    <w:rsid w:val="001863E7"/>
    <w:rsid w:val="00186BCD"/>
    <w:rsid w:val="001871DE"/>
    <w:rsid w:val="0018752E"/>
    <w:rsid w:val="00187B0B"/>
    <w:rsid w:val="001907EE"/>
    <w:rsid w:val="00190BE6"/>
    <w:rsid w:val="001912C3"/>
    <w:rsid w:val="00191BF3"/>
    <w:rsid w:val="00191D6A"/>
    <w:rsid w:val="00192F28"/>
    <w:rsid w:val="00193923"/>
    <w:rsid w:val="00193F34"/>
    <w:rsid w:val="00194289"/>
    <w:rsid w:val="001945FC"/>
    <w:rsid w:val="00194615"/>
    <w:rsid w:val="00194C10"/>
    <w:rsid w:val="00194CD0"/>
    <w:rsid w:val="001950A9"/>
    <w:rsid w:val="001951AD"/>
    <w:rsid w:val="001952C0"/>
    <w:rsid w:val="00195C30"/>
    <w:rsid w:val="001962F1"/>
    <w:rsid w:val="0019663D"/>
    <w:rsid w:val="00196918"/>
    <w:rsid w:val="00196B2E"/>
    <w:rsid w:val="00196B42"/>
    <w:rsid w:val="00196F00"/>
    <w:rsid w:val="0019737F"/>
    <w:rsid w:val="00197CD2"/>
    <w:rsid w:val="001A07CE"/>
    <w:rsid w:val="001A0AFF"/>
    <w:rsid w:val="001A0BCD"/>
    <w:rsid w:val="001A0C5C"/>
    <w:rsid w:val="001A0ECD"/>
    <w:rsid w:val="001A0F48"/>
    <w:rsid w:val="001A1453"/>
    <w:rsid w:val="001A158E"/>
    <w:rsid w:val="001A19FC"/>
    <w:rsid w:val="001A2073"/>
    <w:rsid w:val="001A232C"/>
    <w:rsid w:val="001A25B4"/>
    <w:rsid w:val="001A2A3C"/>
    <w:rsid w:val="001A2D60"/>
    <w:rsid w:val="001A4C70"/>
    <w:rsid w:val="001A5098"/>
    <w:rsid w:val="001A55A8"/>
    <w:rsid w:val="001A5C97"/>
    <w:rsid w:val="001A6D4F"/>
    <w:rsid w:val="001A717C"/>
    <w:rsid w:val="001A74D8"/>
    <w:rsid w:val="001A75CC"/>
    <w:rsid w:val="001A7A06"/>
    <w:rsid w:val="001A7B44"/>
    <w:rsid w:val="001A7B51"/>
    <w:rsid w:val="001B03D1"/>
    <w:rsid w:val="001B05B9"/>
    <w:rsid w:val="001B076A"/>
    <w:rsid w:val="001B0793"/>
    <w:rsid w:val="001B0D22"/>
    <w:rsid w:val="001B171E"/>
    <w:rsid w:val="001B1738"/>
    <w:rsid w:val="001B19E2"/>
    <w:rsid w:val="001B1D19"/>
    <w:rsid w:val="001B2498"/>
    <w:rsid w:val="001B2F44"/>
    <w:rsid w:val="001B387E"/>
    <w:rsid w:val="001B4014"/>
    <w:rsid w:val="001B49C9"/>
    <w:rsid w:val="001B4C7B"/>
    <w:rsid w:val="001B518B"/>
    <w:rsid w:val="001B5257"/>
    <w:rsid w:val="001B634F"/>
    <w:rsid w:val="001B6440"/>
    <w:rsid w:val="001B6625"/>
    <w:rsid w:val="001B6701"/>
    <w:rsid w:val="001B67EE"/>
    <w:rsid w:val="001B6B7D"/>
    <w:rsid w:val="001B6BBF"/>
    <w:rsid w:val="001B7642"/>
    <w:rsid w:val="001B7852"/>
    <w:rsid w:val="001C0012"/>
    <w:rsid w:val="001C06A9"/>
    <w:rsid w:val="001C0B0D"/>
    <w:rsid w:val="001C0E41"/>
    <w:rsid w:val="001C1438"/>
    <w:rsid w:val="001C1A03"/>
    <w:rsid w:val="001C27AE"/>
    <w:rsid w:val="001C2892"/>
    <w:rsid w:val="001C3062"/>
    <w:rsid w:val="001C3088"/>
    <w:rsid w:val="001C3118"/>
    <w:rsid w:val="001C31CF"/>
    <w:rsid w:val="001C36CF"/>
    <w:rsid w:val="001C391E"/>
    <w:rsid w:val="001C4157"/>
    <w:rsid w:val="001C4F79"/>
    <w:rsid w:val="001C5AF0"/>
    <w:rsid w:val="001C6B42"/>
    <w:rsid w:val="001C6CDD"/>
    <w:rsid w:val="001C6D48"/>
    <w:rsid w:val="001C70A5"/>
    <w:rsid w:val="001C721F"/>
    <w:rsid w:val="001C745A"/>
    <w:rsid w:val="001C7671"/>
    <w:rsid w:val="001C779E"/>
    <w:rsid w:val="001D0A10"/>
    <w:rsid w:val="001D1153"/>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1A21"/>
    <w:rsid w:val="001E27AD"/>
    <w:rsid w:val="001E2E75"/>
    <w:rsid w:val="001E328A"/>
    <w:rsid w:val="001E36E5"/>
    <w:rsid w:val="001E39FC"/>
    <w:rsid w:val="001E3B5B"/>
    <w:rsid w:val="001E3E83"/>
    <w:rsid w:val="001E42BE"/>
    <w:rsid w:val="001E4609"/>
    <w:rsid w:val="001E4CF9"/>
    <w:rsid w:val="001E5362"/>
    <w:rsid w:val="001E5647"/>
    <w:rsid w:val="001E59C7"/>
    <w:rsid w:val="001E5F8A"/>
    <w:rsid w:val="001E631E"/>
    <w:rsid w:val="001E6696"/>
    <w:rsid w:val="001E6A23"/>
    <w:rsid w:val="001E6C67"/>
    <w:rsid w:val="001E7983"/>
    <w:rsid w:val="001E7A88"/>
    <w:rsid w:val="001E7C1E"/>
    <w:rsid w:val="001E7CA2"/>
    <w:rsid w:val="001E7DE8"/>
    <w:rsid w:val="001F09E4"/>
    <w:rsid w:val="001F0C56"/>
    <w:rsid w:val="001F1066"/>
    <w:rsid w:val="001F107C"/>
    <w:rsid w:val="001F10D2"/>
    <w:rsid w:val="001F1402"/>
    <w:rsid w:val="001F168B"/>
    <w:rsid w:val="001F2CA4"/>
    <w:rsid w:val="001F30C0"/>
    <w:rsid w:val="001F31F2"/>
    <w:rsid w:val="001F33A5"/>
    <w:rsid w:val="001F38A1"/>
    <w:rsid w:val="001F3B28"/>
    <w:rsid w:val="001F458F"/>
    <w:rsid w:val="001F4E69"/>
    <w:rsid w:val="001F5198"/>
    <w:rsid w:val="001F5C04"/>
    <w:rsid w:val="001F5CE8"/>
    <w:rsid w:val="001F5F53"/>
    <w:rsid w:val="001F6B8B"/>
    <w:rsid w:val="001F703B"/>
    <w:rsid w:val="001F715C"/>
    <w:rsid w:val="001F7547"/>
    <w:rsid w:val="001F7831"/>
    <w:rsid w:val="002000AF"/>
    <w:rsid w:val="00200870"/>
    <w:rsid w:val="002012E2"/>
    <w:rsid w:val="00202334"/>
    <w:rsid w:val="00202AD2"/>
    <w:rsid w:val="00202F98"/>
    <w:rsid w:val="00203BC1"/>
    <w:rsid w:val="00203BFF"/>
    <w:rsid w:val="00204045"/>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866"/>
    <w:rsid w:val="00211B45"/>
    <w:rsid w:val="00211B77"/>
    <w:rsid w:val="00211D2E"/>
    <w:rsid w:val="00211E39"/>
    <w:rsid w:val="00212C73"/>
    <w:rsid w:val="00212EA6"/>
    <w:rsid w:val="002133B5"/>
    <w:rsid w:val="00214367"/>
    <w:rsid w:val="00215057"/>
    <w:rsid w:val="002157E3"/>
    <w:rsid w:val="0021587C"/>
    <w:rsid w:val="00215A4C"/>
    <w:rsid w:val="00216496"/>
    <w:rsid w:val="0021720E"/>
    <w:rsid w:val="002176BC"/>
    <w:rsid w:val="00217843"/>
    <w:rsid w:val="00217BFA"/>
    <w:rsid w:val="002200BB"/>
    <w:rsid w:val="00220322"/>
    <w:rsid w:val="00220B0B"/>
    <w:rsid w:val="00220F5E"/>
    <w:rsid w:val="00220F6F"/>
    <w:rsid w:val="00221D20"/>
    <w:rsid w:val="00222729"/>
    <w:rsid w:val="00222956"/>
    <w:rsid w:val="002229A4"/>
    <w:rsid w:val="00222B65"/>
    <w:rsid w:val="00222B69"/>
    <w:rsid w:val="00223665"/>
    <w:rsid w:val="00224134"/>
    <w:rsid w:val="002258DF"/>
    <w:rsid w:val="0022598A"/>
    <w:rsid w:val="00225E6B"/>
    <w:rsid w:val="00225F6C"/>
    <w:rsid w:val="0022606D"/>
    <w:rsid w:val="00226D52"/>
    <w:rsid w:val="00226F28"/>
    <w:rsid w:val="00227D55"/>
    <w:rsid w:val="00227FF0"/>
    <w:rsid w:val="0023006F"/>
    <w:rsid w:val="002301A3"/>
    <w:rsid w:val="00230E38"/>
    <w:rsid w:val="00231728"/>
    <w:rsid w:val="00231866"/>
    <w:rsid w:val="002318BD"/>
    <w:rsid w:val="00231B65"/>
    <w:rsid w:val="00231E85"/>
    <w:rsid w:val="002322F6"/>
    <w:rsid w:val="002326B8"/>
    <w:rsid w:val="00232AC0"/>
    <w:rsid w:val="002330FC"/>
    <w:rsid w:val="00233135"/>
    <w:rsid w:val="002338D0"/>
    <w:rsid w:val="00233C63"/>
    <w:rsid w:val="002340AD"/>
    <w:rsid w:val="0023436B"/>
    <w:rsid w:val="002344F2"/>
    <w:rsid w:val="002344F6"/>
    <w:rsid w:val="0023489E"/>
    <w:rsid w:val="002354EF"/>
    <w:rsid w:val="00235706"/>
    <w:rsid w:val="00235970"/>
    <w:rsid w:val="00235F92"/>
    <w:rsid w:val="00236136"/>
    <w:rsid w:val="00236B68"/>
    <w:rsid w:val="00236C87"/>
    <w:rsid w:val="00237CFD"/>
    <w:rsid w:val="00240615"/>
    <w:rsid w:val="00240D3D"/>
    <w:rsid w:val="002420EF"/>
    <w:rsid w:val="00242348"/>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6F89"/>
    <w:rsid w:val="00247766"/>
    <w:rsid w:val="00247D41"/>
    <w:rsid w:val="00247EE3"/>
    <w:rsid w:val="00247F99"/>
    <w:rsid w:val="00250078"/>
    <w:rsid w:val="00250A47"/>
    <w:rsid w:val="00250CBB"/>
    <w:rsid w:val="00250DEA"/>
    <w:rsid w:val="00251318"/>
    <w:rsid w:val="00251A89"/>
    <w:rsid w:val="00251E0A"/>
    <w:rsid w:val="00251FEF"/>
    <w:rsid w:val="0025225B"/>
    <w:rsid w:val="0025243B"/>
    <w:rsid w:val="0025246A"/>
    <w:rsid w:val="00252A1A"/>
    <w:rsid w:val="002534C0"/>
    <w:rsid w:val="002535B0"/>
    <w:rsid w:val="00253997"/>
    <w:rsid w:val="002542B4"/>
    <w:rsid w:val="002545BF"/>
    <w:rsid w:val="00254897"/>
    <w:rsid w:val="002549F5"/>
    <w:rsid w:val="00254BD8"/>
    <w:rsid w:val="00254CBD"/>
    <w:rsid w:val="0025514F"/>
    <w:rsid w:val="00255190"/>
    <w:rsid w:val="002558C5"/>
    <w:rsid w:val="0025603C"/>
    <w:rsid w:val="00256131"/>
    <w:rsid w:val="002563D1"/>
    <w:rsid w:val="002569EE"/>
    <w:rsid w:val="00256A8D"/>
    <w:rsid w:val="00257121"/>
    <w:rsid w:val="002572DE"/>
    <w:rsid w:val="00257AAF"/>
    <w:rsid w:val="00257C1E"/>
    <w:rsid w:val="00260FF6"/>
    <w:rsid w:val="002610D8"/>
    <w:rsid w:val="00261279"/>
    <w:rsid w:val="00261DD9"/>
    <w:rsid w:val="00262003"/>
    <w:rsid w:val="002624BF"/>
    <w:rsid w:val="002628E6"/>
    <w:rsid w:val="00262C8C"/>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15A3"/>
    <w:rsid w:val="00271B5E"/>
    <w:rsid w:val="00272A5D"/>
    <w:rsid w:val="002733CF"/>
    <w:rsid w:val="002733FA"/>
    <w:rsid w:val="002736FC"/>
    <w:rsid w:val="00273705"/>
    <w:rsid w:val="00273E16"/>
    <w:rsid w:val="002740E5"/>
    <w:rsid w:val="002747EC"/>
    <w:rsid w:val="00275A84"/>
    <w:rsid w:val="00275B18"/>
    <w:rsid w:val="00276CDF"/>
    <w:rsid w:val="00276F5B"/>
    <w:rsid w:val="00277AC5"/>
    <w:rsid w:val="00280277"/>
    <w:rsid w:val="00280D80"/>
    <w:rsid w:val="0028119A"/>
    <w:rsid w:val="00281395"/>
    <w:rsid w:val="002818D6"/>
    <w:rsid w:val="00281A2D"/>
    <w:rsid w:val="00281E37"/>
    <w:rsid w:val="00281E83"/>
    <w:rsid w:val="0028218E"/>
    <w:rsid w:val="00282705"/>
    <w:rsid w:val="00282D52"/>
    <w:rsid w:val="0028341D"/>
    <w:rsid w:val="002844EC"/>
    <w:rsid w:val="002848E4"/>
    <w:rsid w:val="00284B04"/>
    <w:rsid w:val="00285045"/>
    <w:rsid w:val="002855BF"/>
    <w:rsid w:val="00285826"/>
    <w:rsid w:val="00285BA4"/>
    <w:rsid w:val="00286A1C"/>
    <w:rsid w:val="00286C8F"/>
    <w:rsid w:val="002875BF"/>
    <w:rsid w:val="002876FF"/>
    <w:rsid w:val="00287B2E"/>
    <w:rsid w:val="00287BBF"/>
    <w:rsid w:val="00290391"/>
    <w:rsid w:val="00290537"/>
    <w:rsid w:val="00290688"/>
    <w:rsid w:val="002912CB"/>
    <w:rsid w:val="00291C53"/>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6271"/>
    <w:rsid w:val="00296443"/>
    <w:rsid w:val="00296572"/>
    <w:rsid w:val="00296587"/>
    <w:rsid w:val="00296831"/>
    <w:rsid w:val="00297155"/>
    <w:rsid w:val="00297251"/>
    <w:rsid w:val="00297275"/>
    <w:rsid w:val="00297423"/>
    <w:rsid w:val="00297AAA"/>
    <w:rsid w:val="00297BA6"/>
    <w:rsid w:val="00297BB0"/>
    <w:rsid w:val="00297E2F"/>
    <w:rsid w:val="002A04E6"/>
    <w:rsid w:val="002A12A7"/>
    <w:rsid w:val="002A1B50"/>
    <w:rsid w:val="002A1C94"/>
    <w:rsid w:val="002A1D6E"/>
    <w:rsid w:val="002A1E96"/>
    <w:rsid w:val="002A2E79"/>
    <w:rsid w:val="002A3415"/>
    <w:rsid w:val="002A3470"/>
    <w:rsid w:val="002A3480"/>
    <w:rsid w:val="002A3494"/>
    <w:rsid w:val="002A37F5"/>
    <w:rsid w:val="002A388A"/>
    <w:rsid w:val="002A4E1C"/>
    <w:rsid w:val="002A5059"/>
    <w:rsid w:val="002A5270"/>
    <w:rsid w:val="002A5832"/>
    <w:rsid w:val="002A58F4"/>
    <w:rsid w:val="002A61D5"/>
    <w:rsid w:val="002A653C"/>
    <w:rsid w:val="002A6E7D"/>
    <w:rsid w:val="002A76DE"/>
    <w:rsid w:val="002A7758"/>
    <w:rsid w:val="002B08D8"/>
    <w:rsid w:val="002B0C8D"/>
    <w:rsid w:val="002B11EB"/>
    <w:rsid w:val="002B1377"/>
    <w:rsid w:val="002B142F"/>
    <w:rsid w:val="002B1F3E"/>
    <w:rsid w:val="002B22B5"/>
    <w:rsid w:val="002B23C4"/>
    <w:rsid w:val="002B2578"/>
    <w:rsid w:val="002B2B9E"/>
    <w:rsid w:val="002B3E55"/>
    <w:rsid w:val="002B4980"/>
    <w:rsid w:val="002B5153"/>
    <w:rsid w:val="002B5199"/>
    <w:rsid w:val="002B662C"/>
    <w:rsid w:val="002B664C"/>
    <w:rsid w:val="002B67C6"/>
    <w:rsid w:val="002B6D85"/>
    <w:rsid w:val="002B6FB4"/>
    <w:rsid w:val="002B6FED"/>
    <w:rsid w:val="002B787C"/>
    <w:rsid w:val="002B7D3A"/>
    <w:rsid w:val="002C05B6"/>
    <w:rsid w:val="002C1430"/>
    <w:rsid w:val="002C1D5A"/>
    <w:rsid w:val="002C20CB"/>
    <w:rsid w:val="002C2613"/>
    <w:rsid w:val="002C30AA"/>
    <w:rsid w:val="002C3321"/>
    <w:rsid w:val="002C359B"/>
    <w:rsid w:val="002C3B4D"/>
    <w:rsid w:val="002C3C6A"/>
    <w:rsid w:val="002C4746"/>
    <w:rsid w:val="002C4822"/>
    <w:rsid w:val="002C491B"/>
    <w:rsid w:val="002C61E2"/>
    <w:rsid w:val="002C7672"/>
    <w:rsid w:val="002D0F1E"/>
    <w:rsid w:val="002D113B"/>
    <w:rsid w:val="002D11F3"/>
    <w:rsid w:val="002D1892"/>
    <w:rsid w:val="002D4832"/>
    <w:rsid w:val="002D4E3C"/>
    <w:rsid w:val="002D5206"/>
    <w:rsid w:val="002D54B3"/>
    <w:rsid w:val="002D5938"/>
    <w:rsid w:val="002D5DC3"/>
    <w:rsid w:val="002D6267"/>
    <w:rsid w:val="002D649E"/>
    <w:rsid w:val="002D7316"/>
    <w:rsid w:val="002E0062"/>
    <w:rsid w:val="002E0ADE"/>
    <w:rsid w:val="002E116B"/>
    <w:rsid w:val="002E1272"/>
    <w:rsid w:val="002E1777"/>
    <w:rsid w:val="002E25B8"/>
    <w:rsid w:val="002E2879"/>
    <w:rsid w:val="002E3281"/>
    <w:rsid w:val="002E3314"/>
    <w:rsid w:val="002E3B6B"/>
    <w:rsid w:val="002E3CB8"/>
    <w:rsid w:val="002E4013"/>
    <w:rsid w:val="002E40B7"/>
    <w:rsid w:val="002E42E1"/>
    <w:rsid w:val="002E4EBD"/>
    <w:rsid w:val="002E507B"/>
    <w:rsid w:val="002E546B"/>
    <w:rsid w:val="002E5A19"/>
    <w:rsid w:val="002E5B47"/>
    <w:rsid w:val="002E7A0E"/>
    <w:rsid w:val="002E7A5F"/>
    <w:rsid w:val="002E7DF8"/>
    <w:rsid w:val="002F0D22"/>
    <w:rsid w:val="002F20F2"/>
    <w:rsid w:val="002F24F4"/>
    <w:rsid w:val="002F27D5"/>
    <w:rsid w:val="002F31C2"/>
    <w:rsid w:val="002F3D74"/>
    <w:rsid w:val="002F3E02"/>
    <w:rsid w:val="002F3E56"/>
    <w:rsid w:val="002F3F53"/>
    <w:rsid w:val="002F40BF"/>
    <w:rsid w:val="002F44F2"/>
    <w:rsid w:val="002F463C"/>
    <w:rsid w:val="002F4BF0"/>
    <w:rsid w:val="002F52AF"/>
    <w:rsid w:val="002F54E5"/>
    <w:rsid w:val="002F5B7D"/>
    <w:rsid w:val="002F6747"/>
    <w:rsid w:val="002F741D"/>
    <w:rsid w:val="002F7B25"/>
    <w:rsid w:val="00300166"/>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3F7D"/>
    <w:rsid w:val="003040C6"/>
    <w:rsid w:val="0030415B"/>
    <w:rsid w:val="0030430A"/>
    <w:rsid w:val="003045FC"/>
    <w:rsid w:val="003047BB"/>
    <w:rsid w:val="00305509"/>
    <w:rsid w:val="0030565E"/>
    <w:rsid w:val="00305775"/>
    <w:rsid w:val="0030591D"/>
    <w:rsid w:val="00305E82"/>
    <w:rsid w:val="003061E2"/>
    <w:rsid w:val="0030642B"/>
    <w:rsid w:val="00306725"/>
    <w:rsid w:val="00306833"/>
    <w:rsid w:val="00306CC3"/>
    <w:rsid w:val="00306ECE"/>
    <w:rsid w:val="00307336"/>
    <w:rsid w:val="00307353"/>
    <w:rsid w:val="00307650"/>
    <w:rsid w:val="0030771A"/>
    <w:rsid w:val="00307ABD"/>
    <w:rsid w:val="00307DE4"/>
    <w:rsid w:val="003101B6"/>
    <w:rsid w:val="00310BD1"/>
    <w:rsid w:val="00310CB0"/>
    <w:rsid w:val="0031113C"/>
    <w:rsid w:val="00311655"/>
    <w:rsid w:val="00311AA0"/>
    <w:rsid w:val="00311FDB"/>
    <w:rsid w:val="003121E3"/>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DB1"/>
    <w:rsid w:val="00322906"/>
    <w:rsid w:val="00323221"/>
    <w:rsid w:val="003232D3"/>
    <w:rsid w:val="00323664"/>
    <w:rsid w:val="00324329"/>
    <w:rsid w:val="0032438D"/>
    <w:rsid w:val="00324A23"/>
    <w:rsid w:val="00324AD9"/>
    <w:rsid w:val="00324F85"/>
    <w:rsid w:val="0032536A"/>
    <w:rsid w:val="00325525"/>
    <w:rsid w:val="00325AE3"/>
    <w:rsid w:val="00325C9C"/>
    <w:rsid w:val="00325FC9"/>
    <w:rsid w:val="00326069"/>
    <w:rsid w:val="00326331"/>
    <w:rsid w:val="00326460"/>
    <w:rsid w:val="0032666E"/>
    <w:rsid w:val="00326AE1"/>
    <w:rsid w:val="00327367"/>
    <w:rsid w:val="003276A1"/>
    <w:rsid w:val="00327C14"/>
    <w:rsid w:val="0033064F"/>
    <w:rsid w:val="003306C2"/>
    <w:rsid w:val="003313D0"/>
    <w:rsid w:val="003314DB"/>
    <w:rsid w:val="00331A61"/>
    <w:rsid w:val="00331BA1"/>
    <w:rsid w:val="00331BDB"/>
    <w:rsid w:val="00332A5B"/>
    <w:rsid w:val="00333504"/>
    <w:rsid w:val="0033379A"/>
    <w:rsid w:val="00333980"/>
    <w:rsid w:val="0033422C"/>
    <w:rsid w:val="00334340"/>
    <w:rsid w:val="00334558"/>
    <w:rsid w:val="00334BC1"/>
    <w:rsid w:val="00334D8C"/>
    <w:rsid w:val="00335335"/>
    <w:rsid w:val="00335488"/>
    <w:rsid w:val="00335FDB"/>
    <w:rsid w:val="00336889"/>
    <w:rsid w:val="00336947"/>
    <w:rsid w:val="00337174"/>
    <w:rsid w:val="003372C4"/>
    <w:rsid w:val="00337556"/>
    <w:rsid w:val="003377A4"/>
    <w:rsid w:val="003378F7"/>
    <w:rsid w:val="00337B14"/>
    <w:rsid w:val="00337B24"/>
    <w:rsid w:val="003404C3"/>
    <w:rsid w:val="003404E2"/>
    <w:rsid w:val="00340E59"/>
    <w:rsid w:val="00341038"/>
    <w:rsid w:val="003414B2"/>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49F"/>
    <w:rsid w:val="003455A2"/>
    <w:rsid w:val="0034576D"/>
    <w:rsid w:val="00345805"/>
    <w:rsid w:val="003458B1"/>
    <w:rsid w:val="00345D58"/>
    <w:rsid w:val="0034622F"/>
    <w:rsid w:val="00346789"/>
    <w:rsid w:val="00346A34"/>
    <w:rsid w:val="00350D77"/>
    <w:rsid w:val="00351A99"/>
    <w:rsid w:val="00351ECC"/>
    <w:rsid w:val="00352125"/>
    <w:rsid w:val="0035279F"/>
    <w:rsid w:val="00352B07"/>
    <w:rsid w:val="00352F5D"/>
    <w:rsid w:val="003530B5"/>
    <w:rsid w:val="00353CE2"/>
    <w:rsid w:val="00354025"/>
    <w:rsid w:val="003541B9"/>
    <w:rsid w:val="00354274"/>
    <w:rsid w:val="0035462D"/>
    <w:rsid w:val="0035486E"/>
    <w:rsid w:val="00354D68"/>
    <w:rsid w:val="00355218"/>
    <w:rsid w:val="003554A7"/>
    <w:rsid w:val="00355CA5"/>
    <w:rsid w:val="00355E26"/>
    <w:rsid w:val="003562F6"/>
    <w:rsid w:val="003565A1"/>
    <w:rsid w:val="003569D6"/>
    <w:rsid w:val="00356AEC"/>
    <w:rsid w:val="003578C1"/>
    <w:rsid w:val="00357EAA"/>
    <w:rsid w:val="0036024B"/>
    <w:rsid w:val="00360800"/>
    <w:rsid w:val="00360FCB"/>
    <w:rsid w:val="0036148F"/>
    <w:rsid w:val="0036253F"/>
    <w:rsid w:val="00362A81"/>
    <w:rsid w:val="0036349D"/>
    <w:rsid w:val="00363C60"/>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24DD"/>
    <w:rsid w:val="003727C5"/>
    <w:rsid w:val="00372D7B"/>
    <w:rsid w:val="00373216"/>
    <w:rsid w:val="003732AC"/>
    <w:rsid w:val="00373E9B"/>
    <w:rsid w:val="00374415"/>
    <w:rsid w:val="00374945"/>
    <w:rsid w:val="00374F3C"/>
    <w:rsid w:val="0037536D"/>
    <w:rsid w:val="003753CE"/>
    <w:rsid w:val="00375AF7"/>
    <w:rsid w:val="003763F4"/>
    <w:rsid w:val="003771E8"/>
    <w:rsid w:val="003774F0"/>
    <w:rsid w:val="00377BA8"/>
    <w:rsid w:val="00377BB5"/>
    <w:rsid w:val="00377DCA"/>
    <w:rsid w:val="00377E1D"/>
    <w:rsid w:val="0038011C"/>
    <w:rsid w:val="00380753"/>
    <w:rsid w:val="00380DE0"/>
    <w:rsid w:val="003813F8"/>
    <w:rsid w:val="00381989"/>
    <w:rsid w:val="00381FB7"/>
    <w:rsid w:val="00382754"/>
    <w:rsid w:val="00383250"/>
    <w:rsid w:val="003832CB"/>
    <w:rsid w:val="00383A77"/>
    <w:rsid w:val="00383CF7"/>
    <w:rsid w:val="00384262"/>
    <w:rsid w:val="00384BBD"/>
    <w:rsid w:val="00384EA2"/>
    <w:rsid w:val="00384EDB"/>
    <w:rsid w:val="0038529B"/>
    <w:rsid w:val="00385A40"/>
    <w:rsid w:val="0038602D"/>
    <w:rsid w:val="0038631D"/>
    <w:rsid w:val="00386BE1"/>
    <w:rsid w:val="003875D3"/>
    <w:rsid w:val="00387796"/>
    <w:rsid w:val="0039039F"/>
    <w:rsid w:val="003903EE"/>
    <w:rsid w:val="00390A77"/>
    <w:rsid w:val="003912C4"/>
    <w:rsid w:val="003918F6"/>
    <w:rsid w:val="003928A8"/>
    <w:rsid w:val="00393095"/>
    <w:rsid w:val="003935F8"/>
    <w:rsid w:val="00393A12"/>
    <w:rsid w:val="00394302"/>
    <w:rsid w:val="00394832"/>
    <w:rsid w:val="00395022"/>
    <w:rsid w:val="00395BC6"/>
    <w:rsid w:val="00395C86"/>
    <w:rsid w:val="00395D82"/>
    <w:rsid w:val="0039607A"/>
    <w:rsid w:val="0039657B"/>
    <w:rsid w:val="00397141"/>
    <w:rsid w:val="0039716F"/>
    <w:rsid w:val="0039725D"/>
    <w:rsid w:val="003972E5"/>
    <w:rsid w:val="00397512"/>
    <w:rsid w:val="00397CFA"/>
    <w:rsid w:val="003A08F3"/>
    <w:rsid w:val="003A18C7"/>
    <w:rsid w:val="003A1A00"/>
    <w:rsid w:val="003A1A1D"/>
    <w:rsid w:val="003A2508"/>
    <w:rsid w:val="003A2A95"/>
    <w:rsid w:val="003A2CB1"/>
    <w:rsid w:val="003A36F4"/>
    <w:rsid w:val="003A39BA"/>
    <w:rsid w:val="003A3F0A"/>
    <w:rsid w:val="003A4029"/>
    <w:rsid w:val="003A41EF"/>
    <w:rsid w:val="003A4891"/>
    <w:rsid w:val="003A4AAF"/>
    <w:rsid w:val="003A4B44"/>
    <w:rsid w:val="003A4D5C"/>
    <w:rsid w:val="003A5130"/>
    <w:rsid w:val="003A5176"/>
    <w:rsid w:val="003A5414"/>
    <w:rsid w:val="003A54A9"/>
    <w:rsid w:val="003A5E69"/>
    <w:rsid w:val="003A64DE"/>
    <w:rsid w:val="003A6752"/>
    <w:rsid w:val="003A677F"/>
    <w:rsid w:val="003A68D7"/>
    <w:rsid w:val="003A7840"/>
    <w:rsid w:val="003A78CE"/>
    <w:rsid w:val="003A7A16"/>
    <w:rsid w:val="003A7CC2"/>
    <w:rsid w:val="003B1255"/>
    <w:rsid w:val="003B183B"/>
    <w:rsid w:val="003B19E6"/>
    <w:rsid w:val="003B1AFE"/>
    <w:rsid w:val="003B1BBD"/>
    <w:rsid w:val="003B1FC3"/>
    <w:rsid w:val="003B21E7"/>
    <w:rsid w:val="003B2815"/>
    <w:rsid w:val="003B3261"/>
    <w:rsid w:val="003B331F"/>
    <w:rsid w:val="003B39F9"/>
    <w:rsid w:val="003B40AD"/>
    <w:rsid w:val="003B4272"/>
    <w:rsid w:val="003B51BF"/>
    <w:rsid w:val="003B553A"/>
    <w:rsid w:val="003B5A17"/>
    <w:rsid w:val="003B5C0D"/>
    <w:rsid w:val="003B6594"/>
    <w:rsid w:val="003B67AB"/>
    <w:rsid w:val="003B7273"/>
    <w:rsid w:val="003B7765"/>
    <w:rsid w:val="003B7873"/>
    <w:rsid w:val="003B7EDA"/>
    <w:rsid w:val="003C0AD0"/>
    <w:rsid w:val="003C0D26"/>
    <w:rsid w:val="003C0DCD"/>
    <w:rsid w:val="003C14D4"/>
    <w:rsid w:val="003C18DE"/>
    <w:rsid w:val="003C1C1E"/>
    <w:rsid w:val="003C1CF8"/>
    <w:rsid w:val="003C236D"/>
    <w:rsid w:val="003C23E0"/>
    <w:rsid w:val="003C24A3"/>
    <w:rsid w:val="003C28EA"/>
    <w:rsid w:val="003C360F"/>
    <w:rsid w:val="003C43E4"/>
    <w:rsid w:val="003C4E37"/>
    <w:rsid w:val="003C56C3"/>
    <w:rsid w:val="003C6364"/>
    <w:rsid w:val="003C66FF"/>
    <w:rsid w:val="003C6F79"/>
    <w:rsid w:val="003C75DD"/>
    <w:rsid w:val="003C7E84"/>
    <w:rsid w:val="003D0A07"/>
    <w:rsid w:val="003D119B"/>
    <w:rsid w:val="003D165F"/>
    <w:rsid w:val="003D17F1"/>
    <w:rsid w:val="003D1C67"/>
    <w:rsid w:val="003D20E1"/>
    <w:rsid w:val="003D227D"/>
    <w:rsid w:val="003D2506"/>
    <w:rsid w:val="003D2847"/>
    <w:rsid w:val="003D3217"/>
    <w:rsid w:val="003D36A3"/>
    <w:rsid w:val="003D3834"/>
    <w:rsid w:val="003D5281"/>
    <w:rsid w:val="003D5687"/>
    <w:rsid w:val="003D5814"/>
    <w:rsid w:val="003D5BAA"/>
    <w:rsid w:val="003D60E0"/>
    <w:rsid w:val="003D62A9"/>
    <w:rsid w:val="003D6698"/>
    <w:rsid w:val="003D7455"/>
    <w:rsid w:val="003D75BF"/>
    <w:rsid w:val="003D75FA"/>
    <w:rsid w:val="003D7853"/>
    <w:rsid w:val="003D7B5C"/>
    <w:rsid w:val="003D7C3F"/>
    <w:rsid w:val="003E021E"/>
    <w:rsid w:val="003E0705"/>
    <w:rsid w:val="003E0BB8"/>
    <w:rsid w:val="003E0BEA"/>
    <w:rsid w:val="003E15FB"/>
    <w:rsid w:val="003E16BE"/>
    <w:rsid w:val="003E18B4"/>
    <w:rsid w:val="003E194E"/>
    <w:rsid w:val="003E1993"/>
    <w:rsid w:val="003E214D"/>
    <w:rsid w:val="003E283E"/>
    <w:rsid w:val="003E2F87"/>
    <w:rsid w:val="003E31BF"/>
    <w:rsid w:val="003E3273"/>
    <w:rsid w:val="003E3BDB"/>
    <w:rsid w:val="003E4167"/>
    <w:rsid w:val="003E4202"/>
    <w:rsid w:val="003E4A45"/>
    <w:rsid w:val="003E4C8C"/>
    <w:rsid w:val="003E5E30"/>
    <w:rsid w:val="003E624B"/>
    <w:rsid w:val="003E6E19"/>
    <w:rsid w:val="003E70C1"/>
    <w:rsid w:val="003E743F"/>
    <w:rsid w:val="003E76CC"/>
    <w:rsid w:val="003E7AA1"/>
    <w:rsid w:val="003F00CD"/>
    <w:rsid w:val="003F0C5C"/>
    <w:rsid w:val="003F15CF"/>
    <w:rsid w:val="003F1891"/>
    <w:rsid w:val="003F28FD"/>
    <w:rsid w:val="003F2995"/>
    <w:rsid w:val="003F2AC0"/>
    <w:rsid w:val="003F2EE4"/>
    <w:rsid w:val="003F3507"/>
    <w:rsid w:val="003F3810"/>
    <w:rsid w:val="003F3901"/>
    <w:rsid w:val="003F3E3B"/>
    <w:rsid w:val="003F4180"/>
    <w:rsid w:val="003F4437"/>
    <w:rsid w:val="003F4C11"/>
    <w:rsid w:val="003F4C7C"/>
    <w:rsid w:val="003F4E28"/>
    <w:rsid w:val="003F5003"/>
    <w:rsid w:val="003F53B0"/>
    <w:rsid w:val="003F5AF7"/>
    <w:rsid w:val="003F5B64"/>
    <w:rsid w:val="003F5CDF"/>
    <w:rsid w:val="003F5FE4"/>
    <w:rsid w:val="003F67A6"/>
    <w:rsid w:val="003F73A0"/>
    <w:rsid w:val="003F749E"/>
    <w:rsid w:val="003F7A73"/>
    <w:rsid w:val="003F7B83"/>
    <w:rsid w:val="003F7DC2"/>
    <w:rsid w:val="004003B3"/>
    <w:rsid w:val="004005F4"/>
    <w:rsid w:val="004006E8"/>
    <w:rsid w:val="00400AAF"/>
    <w:rsid w:val="004017BF"/>
    <w:rsid w:val="00401855"/>
    <w:rsid w:val="00401B8B"/>
    <w:rsid w:val="00401FA8"/>
    <w:rsid w:val="00402021"/>
    <w:rsid w:val="004028FC"/>
    <w:rsid w:val="004042AA"/>
    <w:rsid w:val="0040447D"/>
    <w:rsid w:val="00404B11"/>
    <w:rsid w:val="00405108"/>
    <w:rsid w:val="004051AB"/>
    <w:rsid w:val="00405324"/>
    <w:rsid w:val="00405E0D"/>
    <w:rsid w:val="004068A0"/>
    <w:rsid w:val="0040790D"/>
    <w:rsid w:val="004079AB"/>
    <w:rsid w:val="00407E3D"/>
    <w:rsid w:val="00410262"/>
    <w:rsid w:val="00410F52"/>
    <w:rsid w:val="00410FE8"/>
    <w:rsid w:val="0041152B"/>
    <w:rsid w:val="00411635"/>
    <w:rsid w:val="00411A48"/>
    <w:rsid w:val="00411E9E"/>
    <w:rsid w:val="0041221A"/>
    <w:rsid w:val="00412344"/>
    <w:rsid w:val="0041243E"/>
    <w:rsid w:val="0041249F"/>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624"/>
    <w:rsid w:val="004159F5"/>
    <w:rsid w:val="004161F0"/>
    <w:rsid w:val="00416258"/>
    <w:rsid w:val="00416B02"/>
    <w:rsid w:val="00416F19"/>
    <w:rsid w:val="0041719A"/>
    <w:rsid w:val="00420654"/>
    <w:rsid w:val="00421B1D"/>
    <w:rsid w:val="00421CBF"/>
    <w:rsid w:val="00421DFA"/>
    <w:rsid w:val="004221A1"/>
    <w:rsid w:val="004228DA"/>
    <w:rsid w:val="00422CFE"/>
    <w:rsid w:val="00422DBB"/>
    <w:rsid w:val="004232A5"/>
    <w:rsid w:val="00423505"/>
    <w:rsid w:val="0042387D"/>
    <w:rsid w:val="004238B9"/>
    <w:rsid w:val="00423B63"/>
    <w:rsid w:val="00424EE4"/>
    <w:rsid w:val="00425431"/>
    <w:rsid w:val="00426241"/>
    <w:rsid w:val="00427071"/>
    <w:rsid w:val="00427419"/>
    <w:rsid w:val="004277DE"/>
    <w:rsid w:val="00427ED5"/>
    <w:rsid w:val="004307E0"/>
    <w:rsid w:val="004320CF"/>
    <w:rsid w:val="004321A1"/>
    <w:rsid w:val="004322AA"/>
    <w:rsid w:val="004329E1"/>
    <w:rsid w:val="00433212"/>
    <w:rsid w:val="00433960"/>
    <w:rsid w:val="004340B7"/>
    <w:rsid w:val="00434183"/>
    <w:rsid w:val="004342F7"/>
    <w:rsid w:val="00434513"/>
    <w:rsid w:val="00434BF7"/>
    <w:rsid w:val="00434F1C"/>
    <w:rsid w:val="004351D8"/>
    <w:rsid w:val="00435738"/>
    <w:rsid w:val="00435904"/>
    <w:rsid w:val="00435AFC"/>
    <w:rsid w:val="00436104"/>
    <w:rsid w:val="004368B5"/>
    <w:rsid w:val="0043692F"/>
    <w:rsid w:val="00437A61"/>
    <w:rsid w:val="00437E76"/>
    <w:rsid w:val="0044039A"/>
    <w:rsid w:val="00440424"/>
    <w:rsid w:val="00440A52"/>
    <w:rsid w:val="00440AB3"/>
    <w:rsid w:val="004413F9"/>
    <w:rsid w:val="004414E8"/>
    <w:rsid w:val="004430FA"/>
    <w:rsid w:val="0044372D"/>
    <w:rsid w:val="00443A09"/>
    <w:rsid w:val="004440E2"/>
    <w:rsid w:val="00444113"/>
    <w:rsid w:val="0044414E"/>
    <w:rsid w:val="0044427E"/>
    <w:rsid w:val="00444565"/>
    <w:rsid w:val="004448FB"/>
    <w:rsid w:val="00444AD4"/>
    <w:rsid w:val="00444AD6"/>
    <w:rsid w:val="00444F34"/>
    <w:rsid w:val="00445034"/>
    <w:rsid w:val="0044572F"/>
    <w:rsid w:val="00445A0D"/>
    <w:rsid w:val="00445A6F"/>
    <w:rsid w:val="00445C07"/>
    <w:rsid w:val="00445CA2"/>
    <w:rsid w:val="00446178"/>
    <w:rsid w:val="004469B6"/>
    <w:rsid w:val="00446DC3"/>
    <w:rsid w:val="0044757D"/>
    <w:rsid w:val="0044798A"/>
    <w:rsid w:val="004500DA"/>
    <w:rsid w:val="00450CFA"/>
    <w:rsid w:val="00451279"/>
    <w:rsid w:val="004512BA"/>
    <w:rsid w:val="00451862"/>
    <w:rsid w:val="00451C99"/>
    <w:rsid w:val="00452047"/>
    <w:rsid w:val="00452AD9"/>
    <w:rsid w:val="00452C95"/>
    <w:rsid w:val="00453366"/>
    <w:rsid w:val="00453AF1"/>
    <w:rsid w:val="00454905"/>
    <w:rsid w:val="00454CD2"/>
    <w:rsid w:val="004557C8"/>
    <w:rsid w:val="00455849"/>
    <w:rsid w:val="0046043D"/>
    <w:rsid w:val="00460557"/>
    <w:rsid w:val="00460854"/>
    <w:rsid w:val="00461799"/>
    <w:rsid w:val="00461A4B"/>
    <w:rsid w:val="0046233B"/>
    <w:rsid w:val="00462563"/>
    <w:rsid w:val="00462674"/>
    <w:rsid w:val="00462691"/>
    <w:rsid w:val="004629A5"/>
    <w:rsid w:val="00463318"/>
    <w:rsid w:val="00463451"/>
    <w:rsid w:val="00463BE5"/>
    <w:rsid w:val="00463DB3"/>
    <w:rsid w:val="00464882"/>
    <w:rsid w:val="0046581D"/>
    <w:rsid w:val="00465C07"/>
    <w:rsid w:val="00465CC0"/>
    <w:rsid w:val="0046632E"/>
    <w:rsid w:val="004668E5"/>
    <w:rsid w:val="00467984"/>
    <w:rsid w:val="00470054"/>
    <w:rsid w:val="004702FD"/>
    <w:rsid w:val="00470B41"/>
    <w:rsid w:val="004711BE"/>
    <w:rsid w:val="004711D0"/>
    <w:rsid w:val="0047142B"/>
    <w:rsid w:val="00471E74"/>
    <w:rsid w:val="00471FAC"/>
    <w:rsid w:val="00472050"/>
    <w:rsid w:val="004722B4"/>
    <w:rsid w:val="0047244A"/>
    <w:rsid w:val="004726B4"/>
    <w:rsid w:val="00472AB7"/>
    <w:rsid w:val="004737E0"/>
    <w:rsid w:val="0047447E"/>
    <w:rsid w:val="00474671"/>
    <w:rsid w:val="00474733"/>
    <w:rsid w:val="00474D12"/>
    <w:rsid w:val="004758BE"/>
    <w:rsid w:val="004759D4"/>
    <w:rsid w:val="0047636D"/>
    <w:rsid w:val="00477017"/>
    <w:rsid w:val="004770F0"/>
    <w:rsid w:val="00477455"/>
    <w:rsid w:val="0048079A"/>
    <w:rsid w:val="004808C0"/>
    <w:rsid w:val="00481255"/>
    <w:rsid w:val="00481261"/>
    <w:rsid w:val="00481BCB"/>
    <w:rsid w:val="00481D00"/>
    <w:rsid w:val="00481F28"/>
    <w:rsid w:val="00482058"/>
    <w:rsid w:val="004827B0"/>
    <w:rsid w:val="00482A15"/>
    <w:rsid w:val="00482F08"/>
    <w:rsid w:val="00483382"/>
    <w:rsid w:val="00483737"/>
    <w:rsid w:val="0048380B"/>
    <w:rsid w:val="00483F97"/>
    <w:rsid w:val="0048457F"/>
    <w:rsid w:val="00485291"/>
    <w:rsid w:val="004855F5"/>
    <w:rsid w:val="00485609"/>
    <w:rsid w:val="0048563A"/>
    <w:rsid w:val="00485B86"/>
    <w:rsid w:val="00485DB4"/>
    <w:rsid w:val="00486414"/>
    <w:rsid w:val="004864D8"/>
    <w:rsid w:val="00486640"/>
    <w:rsid w:val="00486773"/>
    <w:rsid w:val="00486AA7"/>
    <w:rsid w:val="00486B43"/>
    <w:rsid w:val="00486DFA"/>
    <w:rsid w:val="00487625"/>
    <w:rsid w:val="00487E18"/>
    <w:rsid w:val="004902AE"/>
    <w:rsid w:val="00490F1F"/>
    <w:rsid w:val="00490FBE"/>
    <w:rsid w:val="004911F9"/>
    <w:rsid w:val="00491463"/>
    <w:rsid w:val="0049190C"/>
    <w:rsid w:val="00491E43"/>
    <w:rsid w:val="0049208C"/>
    <w:rsid w:val="00492498"/>
    <w:rsid w:val="004928A1"/>
    <w:rsid w:val="00492AB6"/>
    <w:rsid w:val="00492C73"/>
    <w:rsid w:val="00492D0C"/>
    <w:rsid w:val="00492FBD"/>
    <w:rsid w:val="0049312E"/>
    <w:rsid w:val="00494960"/>
    <w:rsid w:val="00494AFC"/>
    <w:rsid w:val="004952CF"/>
    <w:rsid w:val="004952F7"/>
    <w:rsid w:val="00495801"/>
    <w:rsid w:val="00495B3F"/>
    <w:rsid w:val="00496531"/>
    <w:rsid w:val="0049704D"/>
    <w:rsid w:val="0049751F"/>
    <w:rsid w:val="0049798E"/>
    <w:rsid w:val="00497DCC"/>
    <w:rsid w:val="00497E86"/>
    <w:rsid w:val="004A03F2"/>
    <w:rsid w:val="004A0410"/>
    <w:rsid w:val="004A09E4"/>
    <w:rsid w:val="004A15E3"/>
    <w:rsid w:val="004A1941"/>
    <w:rsid w:val="004A19BE"/>
    <w:rsid w:val="004A1B60"/>
    <w:rsid w:val="004A1B6C"/>
    <w:rsid w:val="004A1ED0"/>
    <w:rsid w:val="004A1F7B"/>
    <w:rsid w:val="004A2BE5"/>
    <w:rsid w:val="004A3555"/>
    <w:rsid w:val="004A3D15"/>
    <w:rsid w:val="004A433F"/>
    <w:rsid w:val="004A44A7"/>
    <w:rsid w:val="004A4683"/>
    <w:rsid w:val="004A4B1D"/>
    <w:rsid w:val="004A5021"/>
    <w:rsid w:val="004A5603"/>
    <w:rsid w:val="004A5639"/>
    <w:rsid w:val="004A5C81"/>
    <w:rsid w:val="004A67B7"/>
    <w:rsid w:val="004A71D8"/>
    <w:rsid w:val="004A74BD"/>
    <w:rsid w:val="004B0B14"/>
    <w:rsid w:val="004B0DF5"/>
    <w:rsid w:val="004B12F8"/>
    <w:rsid w:val="004B135C"/>
    <w:rsid w:val="004B19DB"/>
    <w:rsid w:val="004B1B1B"/>
    <w:rsid w:val="004B1BB8"/>
    <w:rsid w:val="004B2034"/>
    <w:rsid w:val="004B2496"/>
    <w:rsid w:val="004B252C"/>
    <w:rsid w:val="004B2637"/>
    <w:rsid w:val="004B289C"/>
    <w:rsid w:val="004B28DD"/>
    <w:rsid w:val="004B338C"/>
    <w:rsid w:val="004B3508"/>
    <w:rsid w:val="004B3E06"/>
    <w:rsid w:val="004B3E87"/>
    <w:rsid w:val="004B496C"/>
    <w:rsid w:val="004B503D"/>
    <w:rsid w:val="004B50E0"/>
    <w:rsid w:val="004B5538"/>
    <w:rsid w:val="004B5539"/>
    <w:rsid w:val="004B596C"/>
    <w:rsid w:val="004B5D3D"/>
    <w:rsid w:val="004B63E1"/>
    <w:rsid w:val="004B67F9"/>
    <w:rsid w:val="004B6DE9"/>
    <w:rsid w:val="004B7027"/>
    <w:rsid w:val="004B7096"/>
    <w:rsid w:val="004B77DC"/>
    <w:rsid w:val="004C1B95"/>
    <w:rsid w:val="004C2197"/>
    <w:rsid w:val="004C2294"/>
    <w:rsid w:val="004C257C"/>
    <w:rsid w:val="004C25F0"/>
    <w:rsid w:val="004C2773"/>
    <w:rsid w:val="004C295E"/>
    <w:rsid w:val="004C2D6E"/>
    <w:rsid w:val="004C3277"/>
    <w:rsid w:val="004C3286"/>
    <w:rsid w:val="004C3F58"/>
    <w:rsid w:val="004C407A"/>
    <w:rsid w:val="004C44D2"/>
    <w:rsid w:val="004C4B6A"/>
    <w:rsid w:val="004C5211"/>
    <w:rsid w:val="004C59EF"/>
    <w:rsid w:val="004C5ACA"/>
    <w:rsid w:val="004C5DA1"/>
    <w:rsid w:val="004C65DF"/>
    <w:rsid w:val="004C6B7C"/>
    <w:rsid w:val="004C73D8"/>
    <w:rsid w:val="004C77EB"/>
    <w:rsid w:val="004C7B8E"/>
    <w:rsid w:val="004C7C9B"/>
    <w:rsid w:val="004D081F"/>
    <w:rsid w:val="004D0832"/>
    <w:rsid w:val="004D08C8"/>
    <w:rsid w:val="004D08DC"/>
    <w:rsid w:val="004D0AFF"/>
    <w:rsid w:val="004D0BEB"/>
    <w:rsid w:val="004D0C5F"/>
    <w:rsid w:val="004D126B"/>
    <w:rsid w:val="004D1418"/>
    <w:rsid w:val="004D150A"/>
    <w:rsid w:val="004D1C99"/>
    <w:rsid w:val="004D1DA4"/>
    <w:rsid w:val="004D211E"/>
    <w:rsid w:val="004D2884"/>
    <w:rsid w:val="004D3578"/>
    <w:rsid w:val="004D36A4"/>
    <w:rsid w:val="004D380D"/>
    <w:rsid w:val="004D3965"/>
    <w:rsid w:val="004D3FB2"/>
    <w:rsid w:val="004D4088"/>
    <w:rsid w:val="004D43C7"/>
    <w:rsid w:val="004D4AA2"/>
    <w:rsid w:val="004D4FA5"/>
    <w:rsid w:val="004D5AB4"/>
    <w:rsid w:val="004D5CCB"/>
    <w:rsid w:val="004D6512"/>
    <w:rsid w:val="004D682A"/>
    <w:rsid w:val="004D6C16"/>
    <w:rsid w:val="004D6E42"/>
    <w:rsid w:val="004D7262"/>
    <w:rsid w:val="004D7519"/>
    <w:rsid w:val="004D7718"/>
    <w:rsid w:val="004E1E94"/>
    <w:rsid w:val="004E2042"/>
    <w:rsid w:val="004E213A"/>
    <w:rsid w:val="004E33DD"/>
    <w:rsid w:val="004E4B52"/>
    <w:rsid w:val="004E4C65"/>
    <w:rsid w:val="004E54D8"/>
    <w:rsid w:val="004E54F2"/>
    <w:rsid w:val="004E5EF9"/>
    <w:rsid w:val="004E67CD"/>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2C8D"/>
    <w:rsid w:val="004F3B4B"/>
    <w:rsid w:val="004F41FB"/>
    <w:rsid w:val="004F4A23"/>
    <w:rsid w:val="004F510B"/>
    <w:rsid w:val="004F5929"/>
    <w:rsid w:val="004F5AD2"/>
    <w:rsid w:val="004F5FFC"/>
    <w:rsid w:val="004F6020"/>
    <w:rsid w:val="004F6121"/>
    <w:rsid w:val="004F6566"/>
    <w:rsid w:val="004F6A24"/>
    <w:rsid w:val="004F6CE8"/>
    <w:rsid w:val="004F7905"/>
    <w:rsid w:val="005001E2"/>
    <w:rsid w:val="0050037A"/>
    <w:rsid w:val="005006FB"/>
    <w:rsid w:val="00500C6B"/>
    <w:rsid w:val="00500E36"/>
    <w:rsid w:val="00500FD9"/>
    <w:rsid w:val="00501279"/>
    <w:rsid w:val="00501396"/>
    <w:rsid w:val="00501748"/>
    <w:rsid w:val="0050199B"/>
    <w:rsid w:val="00501A6A"/>
    <w:rsid w:val="00501C58"/>
    <w:rsid w:val="0050214E"/>
    <w:rsid w:val="00502F25"/>
    <w:rsid w:val="00503171"/>
    <w:rsid w:val="00503781"/>
    <w:rsid w:val="00503A77"/>
    <w:rsid w:val="00503A87"/>
    <w:rsid w:val="00503F50"/>
    <w:rsid w:val="005042DC"/>
    <w:rsid w:val="00504666"/>
    <w:rsid w:val="00504D68"/>
    <w:rsid w:val="00504D74"/>
    <w:rsid w:val="00504E81"/>
    <w:rsid w:val="00504F9D"/>
    <w:rsid w:val="005053F9"/>
    <w:rsid w:val="0050551C"/>
    <w:rsid w:val="0050553B"/>
    <w:rsid w:val="00505B4A"/>
    <w:rsid w:val="00505C33"/>
    <w:rsid w:val="00505DF3"/>
    <w:rsid w:val="00505E5D"/>
    <w:rsid w:val="00505F86"/>
    <w:rsid w:val="00506158"/>
    <w:rsid w:val="00506730"/>
    <w:rsid w:val="00506C28"/>
    <w:rsid w:val="0050742C"/>
    <w:rsid w:val="00507FCA"/>
    <w:rsid w:val="0051002D"/>
    <w:rsid w:val="0051020F"/>
    <w:rsid w:val="00510317"/>
    <w:rsid w:val="005103F9"/>
    <w:rsid w:val="00510E39"/>
    <w:rsid w:val="00510E4C"/>
    <w:rsid w:val="00511683"/>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A08"/>
    <w:rsid w:val="00516CE5"/>
    <w:rsid w:val="00516F39"/>
    <w:rsid w:val="00517972"/>
    <w:rsid w:val="00520739"/>
    <w:rsid w:val="00520B1A"/>
    <w:rsid w:val="00520FFB"/>
    <w:rsid w:val="005215D5"/>
    <w:rsid w:val="0052161D"/>
    <w:rsid w:val="005219BB"/>
    <w:rsid w:val="00521B61"/>
    <w:rsid w:val="00522178"/>
    <w:rsid w:val="00522235"/>
    <w:rsid w:val="00523442"/>
    <w:rsid w:val="0052385B"/>
    <w:rsid w:val="00523B01"/>
    <w:rsid w:val="00523F13"/>
    <w:rsid w:val="00523F2D"/>
    <w:rsid w:val="00524584"/>
    <w:rsid w:val="00525118"/>
    <w:rsid w:val="005251D1"/>
    <w:rsid w:val="00525E5C"/>
    <w:rsid w:val="005269FA"/>
    <w:rsid w:val="0052707F"/>
    <w:rsid w:val="00527503"/>
    <w:rsid w:val="0052784A"/>
    <w:rsid w:val="00527931"/>
    <w:rsid w:val="00527C3D"/>
    <w:rsid w:val="00527DAC"/>
    <w:rsid w:val="00530530"/>
    <w:rsid w:val="005307B0"/>
    <w:rsid w:val="00530E54"/>
    <w:rsid w:val="00530E60"/>
    <w:rsid w:val="00531175"/>
    <w:rsid w:val="005311A2"/>
    <w:rsid w:val="00531965"/>
    <w:rsid w:val="00531ABE"/>
    <w:rsid w:val="00531D1A"/>
    <w:rsid w:val="00531E0A"/>
    <w:rsid w:val="005326DB"/>
    <w:rsid w:val="00532854"/>
    <w:rsid w:val="005330A9"/>
    <w:rsid w:val="0053316D"/>
    <w:rsid w:val="00533DB6"/>
    <w:rsid w:val="00534020"/>
    <w:rsid w:val="005340E1"/>
    <w:rsid w:val="0053458A"/>
    <w:rsid w:val="00534627"/>
    <w:rsid w:val="00534666"/>
    <w:rsid w:val="00534967"/>
    <w:rsid w:val="00534CC8"/>
    <w:rsid w:val="00534DA0"/>
    <w:rsid w:val="005353EE"/>
    <w:rsid w:val="00535659"/>
    <w:rsid w:val="005356D4"/>
    <w:rsid w:val="005356DE"/>
    <w:rsid w:val="00536043"/>
    <w:rsid w:val="0053638C"/>
    <w:rsid w:val="005363EF"/>
    <w:rsid w:val="00536C20"/>
    <w:rsid w:val="00536D3E"/>
    <w:rsid w:val="00537546"/>
    <w:rsid w:val="0053792C"/>
    <w:rsid w:val="00537DEE"/>
    <w:rsid w:val="00540354"/>
    <w:rsid w:val="00540420"/>
    <w:rsid w:val="005405A6"/>
    <w:rsid w:val="00540652"/>
    <w:rsid w:val="00540B9D"/>
    <w:rsid w:val="00540BC2"/>
    <w:rsid w:val="00540D12"/>
    <w:rsid w:val="005412C9"/>
    <w:rsid w:val="005413DB"/>
    <w:rsid w:val="00542870"/>
    <w:rsid w:val="00542E2E"/>
    <w:rsid w:val="0054313E"/>
    <w:rsid w:val="00543BB0"/>
    <w:rsid w:val="00543E1B"/>
    <w:rsid w:val="00543E6C"/>
    <w:rsid w:val="0054428A"/>
    <w:rsid w:val="005444DB"/>
    <w:rsid w:val="0054476D"/>
    <w:rsid w:val="00544D17"/>
    <w:rsid w:val="00544D70"/>
    <w:rsid w:val="005450C8"/>
    <w:rsid w:val="005452D4"/>
    <w:rsid w:val="005466F7"/>
    <w:rsid w:val="00547B62"/>
    <w:rsid w:val="00550331"/>
    <w:rsid w:val="00551048"/>
    <w:rsid w:val="00551074"/>
    <w:rsid w:val="0055118D"/>
    <w:rsid w:val="005511E6"/>
    <w:rsid w:val="00552375"/>
    <w:rsid w:val="00552EE2"/>
    <w:rsid w:val="00554187"/>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966"/>
    <w:rsid w:val="00562E2D"/>
    <w:rsid w:val="00563037"/>
    <w:rsid w:val="0056303E"/>
    <w:rsid w:val="005632D2"/>
    <w:rsid w:val="00563676"/>
    <w:rsid w:val="005638F6"/>
    <w:rsid w:val="005640CE"/>
    <w:rsid w:val="0056499E"/>
    <w:rsid w:val="00564A72"/>
    <w:rsid w:val="00565070"/>
    <w:rsid w:val="00565087"/>
    <w:rsid w:val="005656FA"/>
    <w:rsid w:val="0056573F"/>
    <w:rsid w:val="00565E14"/>
    <w:rsid w:val="005669E2"/>
    <w:rsid w:val="00567239"/>
    <w:rsid w:val="00567B7A"/>
    <w:rsid w:val="005707A0"/>
    <w:rsid w:val="00570BA8"/>
    <w:rsid w:val="005719CC"/>
    <w:rsid w:val="00571E35"/>
    <w:rsid w:val="0057237E"/>
    <w:rsid w:val="0057318B"/>
    <w:rsid w:val="00573535"/>
    <w:rsid w:val="00574B5B"/>
    <w:rsid w:val="00574C12"/>
    <w:rsid w:val="00574CD1"/>
    <w:rsid w:val="00575515"/>
    <w:rsid w:val="00575589"/>
    <w:rsid w:val="00575916"/>
    <w:rsid w:val="00576321"/>
    <w:rsid w:val="005765BB"/>
    <w:rsid w:val="00576BC2"/>
    <w:rsid w:val="00577A45"/>
    <w:rsid w:val="0058017C"/>
    <w:rsid w:val="0058067B"/>
    <w:rsid w:val="005807EC"/>
    <w:rsid w:val="00580D8D"/>
    <w:rsid w:val="0058138C"/>
    <w:rsid w:val="005813C4"/>
    <w:rsid w:val="00581AD4"/>
    <w:rsid w:val="0058280A"/>
    <w:rsid w:val="00582C9E"/>
    <w:rsid w:val="00582F8A"/>
    <w:rsid w:val="005830DF"/>
    <w:rsid w:val="00583302"/>
    <w:rsid w:val="00583A3E"/>
    <w:rsid w:val="00583F33"/>
    <w:rsid w:val="0058404F"/>
    <w:rsid w:val="00584F2F"/>
    <w:rsid w:val="00585179"/>
    <w:rsid w:val="005856BE"/>
    <w:rsid w:val="00585A1F"/>
    <w:rsid w:val="0058645E"/>
    <w:rsid w:val="005865C1"/>
    <w:rsid w:val="00586BE2"/>
    <w:rsid w:val="00587265"/>
    <w:rsid w:val="0058743C"/>
    <w:rsid w:val="0058775F"/>
    <w:rsid w:val="00587B7D"/>
    <w:rsid w:val="0059090C"/>
    <w:rsid w:val="005914D8"/>
    <w:rsid w:val="00591535"/>
    <w:rsid w:val="00591C55"/>
    <w:rsid w:val="0059218C"/>
    <w:rsid w:val="005921BE"/>
    <w:rsid w:val="005925F5"/>
    <w:rsid w:val="00592821"/>
    <w:rsid w:val="00592D38"/>
    <w:rsid w:val="005934E6"/>
    <w:rsid w:val="005938A8"/>
    <w:rsid w:val="00593D78"/>
    <w:rsid w:val="00594A95"/>
    <w:rsid w:val="00595216"/>
    <w:rsid w:val="005962D7"/>
    <w:rsid w:val="00596515"/>
    <w:rsid w:val="005968C8"/>
    <w:rsid w:val="00596FCC"/>
    <w:rsid w:val="00597645"/>
    <w:rsid w:val="00597ADA"/>
    <w:rsid w:val="005A0149"/>
    <w:rsid w:val="005A019B"/>
    <w:rsid w:val="005A0790"/>
    <w:rsid w:val="005A0A0E"/>
    <w:rsid w:val="005A1057"/>
    <w:rsid w:val="005A136E"/>
    <w:rsid w:val="005A173C"/>
    <w:rsid w:val="005A1778"/>
    <w:rsid w:val="005A2FB8"/>
    <w:rsid w:val="005A313F"/>
    <w:rsid w:val="005A369B"/>
    <w:rsid w:val="005A36CE"/>
    <w:rsid w:val="005A3E7E"/>
    <w:rsid w:val="005A41B7"/>
    <w:rsid w:val="005A46DC"/>
    <w:rsid w:val="005A475F"/>
    <w:rsid w:val="005A47B4"/>
    <w:rsid w:val="005A47DA"/>
    <w:rsid w:val="005A4B06"/>
    <w:rsid w:val="005A4FF6"/>
    <w:rsid w:val="005A524B"/>
    <w:rsid w:val="005A52E9"/>
    <w:rsid w:val="005A544C"/>
    <w:rsid w:val="005A5566"/>
    <w:rsid w:val="005A57CF"/>
    <w:rsid w:val="005A5EA8"/>
    <w:rsid w:val="005A631C"/>
    <w:rsid w:val="005A6967"/>
    <w:rsid w:val="005A6A7B"/>
    <w:rsid w:val="005A6F32"/>
    <w:rsid w:val="005A7CFC"/>
    <w:rsid w:val="005B08D7"/>
    <w:rsid w:val="005B0E08"/>
    <w:rsid w:val="005B1042"/>
    <w:rsid w:val="005B164A"/>
    <w:rsid w:val="005B1711"/>
    <w:rsid w:val="005B19AC"/>
    <w:rsid w:val="005B1FCD"/>
    <w:rsid w:val="005B20D9"/>
    <w:rsid w:val="005B28C7"/>
    <w:rsid w:val="005B2D60"/>
    <w:rsid w:val="005B331E"/>
    <w:rsid w:val="005B39BF"/>
    <w:rsid w:val="005B3C8F"/>
    <w:rsid w:val="005B4895"/>
    <w:rsid w:val="005B4975"/>
    <w:rsid w:val="005B4C9D"/>
    <w:rsid w:val="005B4F22"/>
    <w:rsid w:val="005B4F92"/>
    <w:rsid w:val="005B5A26"/>
    <w:rsid w:val="005B5A51"/>
    <w:rsid w:val="005B5B30"/>
    <w:rsid w:val="005B5C01"/>
    <w:rsid w:val="005B6795"/>
    <w:rsid w:val="005B6A15"/>
    <w:rsid w:val="005B6CDF"/>
    <w:rsid w:val="005B7830"/>
    <w:rsid w:val="005B7DDD"/>
    <w:rsid w:val="005C03FA"/>
    <w:rsid w:val="005C0BD3"/>
    <w:rsid w:val="005C0F41"/>
    <w:rsid w:val="005C221D"/>
    <w:rsid w:val="005C250E"/>
    <w:rsid w:val="005C2512"/>
    <w:rsid w:val="005C2EC1"/>
    <w:rsid w:val="005C329D"/>
    <w:rsid w:val="005C349E"/>
    <w:rsid w:val="005C3F57"/>
    <w:rsid w:val="005C442F"/>
    <w:rsid w:val="005C4A6B"/>
    <w:rsid w:val="005C4F65"/>
    <w:rsid w:val="005C515E"/>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5FB"/>
    <w:rsid w:val="005D1184"/>
    <w:rsid w:val="005D1770"/>
    <w:rsid w:val="005D1DA6"/>
    <w:rsid w:val="005D1EB6"/>
    <w:rsid w:val="005D29AF"/>
    <w:rsid w:val="005D2B0B"/>
    <w:rsid w:val="005D2D95"/>
    <w:rsid w:val="005D341A"/>
    <w:rsid w:val="005D37FB"/>
    <w:rsid w:val="005D4243"/>
    <w:rsid w:val="005D42B6"/>
    <w:rsid w:val="005D469F"/>
    <w:rsid w:val="005D4B80"/>
    <w:rsid w:val="005D5053"/>
    <w:rsid w:val="005D6569"/>
    <w:rsid w:val="005D6668"/>
    <w:rsid w:val="005D7FB3"/>
    <w:rsid w:val="005E00B7"/>
    <w:rsid w:val="005E00DD"/>
    <w:rsid w:val="005E024E"/>
    <w:rsid w:val="005E0596"/>
    <w:rsid w:val="005E06CB"/>
    <w:rsid w:val="005E0D09"/>
    <w:rsid w:val="005E1C33"/>
    <w:rsid w:val="005E1EAA"/>
    <w:rsid w:val="005E1EAC"/>
    <w:rsid w:val="005E23C0"/>
    <w:rsid w:val="005E24E2"/>
    <w:rsid w:val="005E281A"/>
    <w:rsid w:val="005E2FAD"/>
    <w:rsid w:val="005E3657"/>
    <w:rsid w:val="005E3762"/>
    <w:rsid w:val="005E3E6F"/>
    <w:rsid w:val="005E433F"/>
    <w:rsid w:val="005E4E09"/>
    <w:rsid w:val="005E5019"/>
    <w:rsid w:val="005E59DB"/>
    <w:rsid w:val="005E6380"/>
    <w:rsid w:val="005E6680"/>
    <w:rsid w:val="005E6882"/>
    <w:rsid w:val="005E6A36"/>
    <w:rsid w:val="005E734E"/>
    <w:rsid w:val="005E778C"/>
    <w:rsid w:val="005E7AFE"/>
    <w:rsid w:val="005F0CC5"/>
    <w:rsid w:val="005F130D"/>
    <w:rsid w:val="005F17DE"/>
    <w:rsid w:val="005F1F32"/>
    <w:rsid w:val="005F2057"/>
    <w:rsid w:val="005F20DA"/>
    <w:rsid w:val="005F253A"/>
    <w:rsid w:val="005F2FB5"/>
    <w:rsid w:val="005F3DE8"/>
    <w:rsid w:val="005F4A26"/>
    <w:rsid w:val="005F52F4"/>
    <w:rsid w:val="005F5340"/>
    <w:rsid w:val="005F5A1A"/>
    <w:rsid w:val="005F5D6A"/>
    <w:rsid w:val="005F5DC1"/>
    <w:rsid w:val="005F7589"/>
    <w:rsid w:val="005F797D"/>
    <w:rsid w:val="0060010C"/>
    <w:rsid w:val="0060025D"/>
    <w:rsid w:val="006006D3"/>
    <w:rsid w:val="00600759"/>
    <w:rsid w:val="00600A15"/>
    <w:rsid w:val="006018BC"/>
    <w:rsid w:val="006024B2"/>
    <w:rsid w:val="00602905"/>
    <w:rsid w:val="00602AA9"/>
    <w:rsid w:val="0060330F"/>
    <w:rsid w:val="006035DC"/>
    <w:rsid w:val="0060363E"/>
    <w:rsid w:val="00603D6C"/>
    <w:rsid w:val="00603DA0"/>
    <w:rsid w:val="00604383"/>
    <w:rsid w:val="00604826"/>
    <w:rsid w:val="006055D7"/>
    <w:rsid w:val="006055E6"/>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2429"/>
    <w:rsid w:val="00612CE6"/>
    <w:rsid w:val="00612EDA"/>
    <w:rsid w:val="00612EEC"/>
    <w:rsid w:val="00612FB5"/>
    <w:rsid w:val="0061317F"/>
    <w:rsid w:val="006131AC"/>
    <w:rsid w:val="0061325F"/>
    <w:rsid w:val="00613EA6"/>
    <w:rsid w:val="00614018"/>
    <w:rsid w:val="00614828"/>
    <w:rsid w:val="00615D5D"/>
    <w:rsid w:val="00615E67"/>
    <w:rsid w:val="006163A9"/>
    <w:rsid w:val="00616AFF"/>
    <w:rsid w:val="00616F48"/>
    <w:rsid w:val="00616F59"/>
    <w:rsid w:val="0061737E"/>
    <w:rsid w:val="00617531"/>
    <w:rsid w:val="0061756D"/>
    <w:rsid w:val="00617CD8"/>
    <w:rsid w:val="006207E7"/>
    <w:rsid w:val="006215AF"/>
    <w:rsid w:val="00621640"/>
    <w:rsid w:val="00621978"/>
    <w:rsid w:val="00621A75"/>
    <w:rsid w:val="00621BBB"/>
    <w:rsid w:val="00622986"/>
    <w:rsid w:val="00622D1A"/>
    <w:rsid w:val="006234F7"/>
    <w:rsid w:val="006236BA"/>
    <w:rsid w:val="00623DBE"/>
    <w:rsid w:val="00624DEA"/>
    <w:rsid w:val="00624E0A"/>
    <w:rsid w:val="00624FCB"/>
    <w:rsid w:val="00625020"/>
    <w:rsid w:val="0062586E"/>
    <w:rsid w:val="00625A6E"/>
    <w:rsid w:val="00625C61"/>
    <w:rsid w:val="00625CF7"/>
    <w:rsid w:val="006267E4"/>
    <w:rsid w:val="00627255"/>
    <w:rsid w:val="00627FB1"/>
    <w:rsid w:val="006302AC"/>
    <w:rsid w:val="0063210B"/>
    <w:rsid w:val="00632295"/>
    <w:rsid w:val="0063236E"/>
    <w:rsid w:val="006323BC"/>
    <w:rsid w:val="00633097"/>
    <w:rsid w:val="006336A7"/>
    <w:rsid w:val="00633E11"/>
    <w:rsid w:val="00634904"/>
    <w:rsid w:val="00634A8A"/>
    <w:rsid w:val="00634EBF"/>
    <w:rsid w:val="00635926"/>
    <w:rsid w:val="00635B54"/>
    <w:rsid w:val="00635D8F"/>
    <w:rsid w:val="00635EF9"/>
    <w:rsid w:val="00636114"/>
    <w:rsid w:val="00636640"/>
    <w:rsid w:val="00637234"/>
    <w:rsid w:val="006372B2"/>
    <w:rsid w:val="00637846"/>
    <w:rsid w:val="0063789B"/>
    <w:rsid w:val="006379D0"/>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3E4F"/>
    <w:rsid w:val="006440A5"/>
    <w:rsid w:val="0064430C"/>
    <w:rsid w:val="006443A9"/>
    <w:rsid w:val="00644A7B"/>
    <w:rsid w:val="00644AB3"/>
    <w:rsid w:val="00644AFB"/>
    <w:rsid w:val="00644CAD"/>
    <w:rsid w:val="006469D6"/>
    <w:rsid w:val="00646A0A"/>
    <w:rsid w:val="00646D99"/>
    <w:rsid w:val="00646E31"/>
    <w:rsid w:val="006479EA"/>
    <w:rsid w:val="00647A6C"/>
    <w:rsid w:val="00647DA3"/>
    <w:rsid w:val="00650463"/>
    <w:rsid w:val="006505B0"/>
    <w:rsid w:val="006507F9"/>
    <w:rsid w:val="006510F1"/>
    <w:rsid w:val="006524D7"/>
    <w:rsid w:val="00654319"/>
    <w:rsid w:val="00654410"/>
    <w:rsid w:val="0065488A"/>
    <w:rsid w:val="006548F4"/>
    <w:rsid w:val="00654B86"/>
    <w:rsid w:val="0065548E"/>
    <w:rsid w:val="00655652"/>
    <w:rsid w:val="00655E61"/>
    <w:rsid w:val="00656910"/>
    <w:rsid w:val="00656DB3"/>
    <w:rsid w:val="006570BF"/>
    <w:rsid w:val="006570F1"/>
    <w:rsid w:val="0065796C"/>
    <w:rsid w:val="00660592"/>
    <w:rsid w:val="006607A4"/>
    <w:rsid w:val="00661017"/>
    <w:rsid w:val="00661907"/>
    <w:rsid w:val="00661DED"/>
    <w:rsid w:val="00662D2F"/>
    <w:rsid w:val="00662DA6"/>
    <w:rsid w:val="006638D8"/>
    <w:rsid w:val="00663E03"/>
    <w:rsid w:val="006640CA"/>
    <w:rsid w:val="00664DB1"/>
    <w:rsid w:val="0066567D"/>
    <w:rsid w:val="006658FF"/>
    <w:rsid w:val="00665BE2"/>
    <w:rsid w:val="006667A9"/>
    <w:rsid w:val="00666861"/>
    <w:rsid w:val="0066696C"/>
    <w:rsid w:val="00666C67"/>
    <w:rsid w:val="00667120"/>
    <w:rsid w:val="00667122"/>
    <w:rsid w:val="0066763C"/>
    <w:rsid w:val="006676D4"/>
    <w:rsid w:val="00667955"/>
    <w:rsid w:val="00667D14"/>
    <w:rsid w:val="0067110B"/>
    <w:rsid w:val="0067147B"/>
    <w:rsid w:val="006714B1"/>
    <w:rsid w:val="00671CBF"/>
    <w:rsid w:val="00671D98"/>
    <w:rsid w:val="006721E0"/>
    <w:rsid w:val="00672CC1"/>
    <w:rsid w:val="006735EF"/>
    <w:rsid w:val="00673879"/>
    <w:rsid w:val="00673F22"/>
    <w:rsid w:val="00674359"/>
    <w:rsid w:val="006753EB"/>
    <w:rsid w:val="00675C6A"/>
    <w:rsid w:val="00675E7C"/>
    <w:rsid w:val="00676565"/>
    <w:rsid w:val="0067670B"/>
    <w:rsid w:val="006769C8"/>
    <w:rsid w:val="00676C1F"/>
    <w:rsid w:val="00676F59"/>
    <w:rsid w:val="0067710F"/>
    <w:rsid w:val="00677DA9"/>
    <w:rsid w:val="00677E29"/>
    <w:rsid w:val="00680109"/>
    <w:rsid w:val="0068066A"/>
    <w:rsid w:val="00680966"/>
    <w:rsid w:val="0068096E"/>
    <w:rsid w:val="00680FE4"/>
    <w:rsid w:val="00681303"/>
    <w:rsid w:val="0068175E"/>
    <w:rsid w:val="00681EE0"/>
    <w:rsid w:val="00682405"/>
    <w:rsid w:val="00682AAF"/>
    <w:rsid w:val="0068387A"/>
    <w:rsid w:val="0068444C"/>
    <w:rsid w:val="00684C51"/>
    <w:rsid w:val="00684DED"/>
    <w:rsid w:val="00684FA4"/>
    <w:rsid w:val="006855E6"/>
    <w:rsid w:val="0068562F"/>
    <w:rsid w:val="0068596A"/>
    <w:rsid w:val="00685A7D"/>
    <w:rsid w:val="00686BDA"/>
    <w:rsid w:val="00686D08"/>
    <w:rsid w:val="00687415"/>
    <w:rsid w:val="00687681"/>
    <w:rsid w:val="0068784A"/>
    <w:rsid w:val="00687908"/>
    <w:rsid w:val="00687AF0"/>
    <w:rsid w:val="00687D7A"/>
    <w:rsid w:val="0069036D"/>
    <w:rsid w:val="0069046F"/>
    <w:rsid w:val="0069048E"/>
    <w:rsid w:val="006904DD"/>
    <w:rsid w:val="00690D4E"/>
    <w:rsid w:val="00691355"/>
    <w:rsid w:val="006913AD"/>
    <w:rsid w:val="00692CB8"/>
    <w:rsid w:val="00693220"/>
    <w:rsid w:val="00693746"/>
    <w:rsid w:val="006939E7"/>
    <w:rsid w:val="00693A95"/>
    <w:rsid w:val="0069563D"/>
    <w:rsid w:val="00696393"/>
    <w:rsid w:val="006963B6"/>
    <w:rsid w:val="00696418"/>
    <w:rsid w:val="00696A0C"/>
    <w:rsid w:val="006970AD"/>
    <w:rsid w:val="00697346"/>
    <w:rsid w:val="00697CF2"/>
    <w:rsid w:val="00697F63"/>
    <w:rsid w:val="006A063F"/>
    <w:rsid w:val="006A0F17"/>
    <w:rsid w:val="006A2182"/>
    <w:rsid w:val="006A254C"/>
    <w:rsid w:val="006A26C9"/>
    <w:rsid w:val="006A2A83"/>
    <w:rsid w:val="006A2EB9"/>
    <w:rsid w:val="006A33C2"/>
    <w:rsid w:val="006A360C"/>
    <w:rsid w:val="006A40DE"/>
    <w:rsid w:val="006A43EF"/>
    <w:rsid w:val="006A484C"/>
    <w:rsid w:val="006A5306"/>
    <w:rsid w:val="006A5315"/>
    <w:rsid w:val="006A53A4"/>
    <w:rsid w:val="006A58FE"/>
    <w:rsid w:val="006A5998"/>
    <w:rsid w:val="006A6928"/>
    <w:rsid w:val="006A6C4D"/>
    <w:rsid w:val="006A6EB7"/>
    <w:rsid w:val="006A741D"/>
    <w:rsid w:val="006A79AB"/>
    <w:rsid w:val="006B0789"/>
    <w:rsid w:val="006B090F"/>
    <w:rsid w:val="006B0960"/>
    <w:rsid w:val="006B1438"/>
    <w:rsid w:val="006B1A7C"/>
    <w:rsid w:val="006B2247"/>
    <w:rsid w:val="006B2640"/>
    <w:rsid w:val="006B36DE"/>
    <w:rsid w:val="006B37E3"/>
    <w:rsid w:val="006B3966"/>
    <w:rsid w:val="006B3E04"/>
    <w:rsid w:val="006B448E"/>
    <w:rsid w:val="006B474B"/>
    <w:rsid w:val="006B4AFC"/>
    <w:rsid w:val="006B5999"/>
    <w:rsid w:val="006B5B90"/>
    <w:rsid w:val="006B5C5D"/>
    <w:rsid w:val="006B646C"/>
    <w:rsid w:val="006B692B"/>
    <w:rsid w:val="006B6E53"/>
    <w:rsid w:val="006B7C5B"/>
    <w:rsid w:val="006B7D86"/>
    <w:rsid w:val="006C0184"/>
    <w:rsid w:val="006C0A72"/>
    <w:rsid w:val="006C1094"/>
    <w:rsid w:val="006C176C"/>
    <w:rsid w:val="006C198B"/>
    <w:rsid w:val="006C1D49"/>
    <w:rsid w:val="006C27EB"/>
    <w:rsid w:val="006C4396"/>
    <w:rsid w:val="006C4466"/>
    <w:rsid w:val="006C5141"/>
    <w:rsid w:val="006C5195"/>
    <w:rsid w:val="006C523C"/>
    <w:rsid w:val="006C53F5"/>
    <w:rsid w:val="006C5F4C"/>
    <w:rsid w:val="006C5F65"/>
    <w:rsid w:val="006C653F"/>
    <w:rsid w:val="006C6625"/>
    <w:rsid w:val="006C66D8"/>
    <w:rsid w:val="006C6E8C"/>
    <w:rsid w:val="006C725E"/>
    <w:rsid w:val="006C76FF"/>
    <w:rsid w:val="006C77D3"/>
    <w:rsid w:val="006C78EF"/>
    <w:rsid w:val="006C7C10"/>
    <w:rsid w:val="006C7DDC"/>
    <w:rsid w:val="006D06D2"/>
    <w:rsid w:val="006D08D9"/>
    <w:rsid w:val="006D0C49"/>
    <w:rsid w:val="006D0F06"/>
    <w:rsid w:val="006D166F"/>
    <w:rsid w:val="006D17C9"/>
    <w:rsid w:val="006D1AF0"/>
    <w:rsid w:val="006D1E24"/>
    <w:rsid w:val="006D2042"/>
    <w:rsid w:val="006D2571"/>
    <w:rsid w:val="006D26D3"/>
    <w:rsid w:val="006D2919"/>
    <w:rsid w:val="006D2BB8"/>
    <w:rsid w:val="006D3825"/>
    <w:rsid w:val="006D3C88"/>
    <w:rsid w:val="006D4634"/>
    <w:rsid w:val="006D4A3A"/>
    <w:rsid w:val="006D541B"/>
    <w:rsid w:val="006D6151"/>
    <w:rsid w:val="006D6D37"/>
    <w:rsid w:val="006E06D2"/>
    <w:rsid w:val="006E0D3F"/>
    <w:rsid w:val="006E0E70"/>
    <w:rsid w:val="006E0E8B"/>
    <w:rsid w:val="006E1417"/>
    <w:rsid w:val="006E1A5C"/>
    <w:rsid w:val="006E2658"/>
    <w:rsid w:val="006E26B7"/>
    <w:rsid w:val="006E29E9"/>
    <w:rsid w:val="006E2D11"/>
    <w:rsid w:val="006E3A6E"/>
    <w:rsid w:val="006E3C07"/>
    <w:rsid w:val="006E3CA5"/>
    <w:rsid w:val="006E4476"/>
    <w:rsid w:val="006E4A1C"/>
    <w:rsid w:val="006E5062"/>
    <w:rsid w:val="006E51EF"/>
    <w:rsid w:val="006E52F4"/>
    <w:rsid w:val="006E5497"/>
    <w:rsid w:val="006E575E"/>
    <w:rsid w:val="006E5AB7"/>
    <w:rsid w:val="006E612A"/>
    <w:rsid w:val="006E6292"/>
    <w:rsid w:val="006E63E9"/>
    <w:rsid w:val="006E6FF8"/>
    <w:rsid w:val="006E71FB"/>
    <w:rsid w:val="006E7648"/>
    <w:rsid w:val="006F010A"/>
    <w:rsid w:val="006F08DA"/>
    <w:rsid w:val="006F273B"/>
    <w:rsid w:val="006F4604"/>
    <w:rsid w:val="006F4DE5"/>
    <w:rsid w:val="006F54A1"/>
    <w:rsid w:val="006F5823"/>
    <w:rsid w:val="006F5DF1"/>
    <w:rsid w:val="006F6A2C"/>
    <w:rsid w:val="006F6B41"/>
    <w:rsid w:val="006F6C14"/>
    <w:rsid w:val="006F7BE2"/>
    <w:rsid w:val="0070067E"/>
    <w:rsid w:val="007009E9"/>
    <w:rsid w:val="00701034"/>
    <w:rsid w:val="007010AC"/>
    <w:rsid w:val="0070191C"/>
    <w:rsid w:val="007028EE"/>
    <w:rsid w:val="00702A7D"/>
    <w:rsid w:val="00702B3F"/>
    <w:rsid w:val="0070321A"/>
    <w:rsid w:val="00703942"/>
    <w:rsid w:val="00703AA2"/>
    <w:rsid w:val="00703C31"/>
    <w:rsid w:val="007045E2"/>
    <w:rsid w:val="007048B7"/>
    <w:rsid w:val="00704A8B"/>
    <w:rsid w:val="00704EE1"/>
    <w:rsid w:val="00705439"/>
    <w:rsid w:val="007059F9"/>
    <w:rsid w:val="00705ACA"/>
    <w:rsid w:val="007061BD"/>
    <w:rsid w:val="00706537"/>
    <w:rsid w:val="00707134"/>
    <w:rsid w:val="00707FEF"/>
    <w:rsid w:val="00710201"/>
    <w:rsid w:val="007104E0"/>
    <w:rsid w:val="00710AD6"/>
    <w:rsid w:val="007110CC"/>
    <w:rsid w:val="00711C88"/>
    <w:rsid w:val="0071428E"/>
    <w:rsid w:val="007143FA"/>
    <w:rsid w:val="00714651"/>
    <w:rsid w:val="00714DB6"/>
    <w:rsid w:val="007158D8"/>
    <w:rsid w:val="00715B05"/>
    <w:rsid w:val="00716389"/>
    <w:rsid w:val="007167B9"/>
    <w:rsid w:val="007169BC"/>
    <w:rsid w:val="0071792E"/>
    <w:rsid w:val="00717CDB"/>
    <w:rsid w:val="00717DDA"/>
    <w:rsid w:val="00721019"/>
    <w:rsid w:val="007211A9"/>
    <w:rsid w:val="007214E3"/>
    <w:rsid w:val="00721BA2"/>
    <w:rsid w:val="007228E2"/>
    <w:rsid w:val="00722A47"/>
    <w:rsid w:val="007231BC"/>
    <w:rsid w:val="00723E60"/>
    <w:rsid w:val="007241B2"/>
    <w:rsid w:val="007246D2"/>
    <w:rsid w:val="007250BA"/>
    <w:rsid w:val="00725AAE"/>
    <w:rsid w:val="00725ABE"/>
    <w:rsid w:val="00725B2F"/>
    <w:rsid w:val="00726441"/>
    <w:rsid w:val="0072662E"/>
    <w:rsid w:val="007267B6"/>
    <w:rsid w:val="00726D03"/>
    <w:rsid w:val="00726FCA"/>
    <w:rsid w:val="007279B2"/>
    <w:rsid w:val="00727BB9"/>
    <w:rsid w:val="0073070F"/>
    <w:rsid w:val="00730C05"/>
    <w:rsid w:val="00731554"/>
    <w:rsid w:val="00732567"/>
    <w:rsid w:val="00732A02"/>
    <w:rsid w:val="007331F1"/>
    <w:rsid w:val="00733B5F"/>
    <w:rsid w:val="007341AC"/>
    <w:rsid w:val="007342B5"/>
    <w:rsid w:val="0073482C"/>
    <w:rsid w:val="007348AE"/>
    <w:rsid w:val="00734A5B"/>
    <w:rsid w:val="00734B6D"/>
    <w:rsid w:val="00734C01"/>
    <w:rsid w:val="00734C85"/>
    <w:rsid w:val="00734F2C"/>
    <w:rsid w:val="007355BF"/>
    <w:rsid w:val="007355D4"/>
    <w:rsid w:val="00735BD6"/>
    <w:rsid w:val="007362FB"/>
    <w:rsid w:val="007366E3"/>
    <w:rsid w:val="0073696E"/>
    <w:rsid w:val="00736D02"/>
    <w:rsid w:val="00737122"/>
    <w:rsid w:val="0073735C"/>
    <w:rsid w:val="00737403"/>
    <w:rsid w:val="0073759A"/>
    <w:rsid w:val="00737A5F"/>
    <w:rsid w:val="007404D4"/>
    <w:rsid w:val="007408E4"/>
    <w:rsid w:val="00740CB0"/>
    <w:rsid w:val="00741FC9"/>
    <w:rsid w:val="00742631"/>
    <w:rsid w:val="007426BB"/>
    <w:rsid w:val="007429A4"/>
    <w:rsid w:val="00744479"/>
    <w:rsid w:val="0074457D"/>
    <w:rsid w:val="007447F8"/>
    <w:rsid w:val="00744CC8"/>
    <w:rsid w:val="00744DB5"/>
    <w:rsid w:val="00744E76"/>
    <w:rsid w:val="00744F76"/>
    <w:rsid w:val="007454EB"/>
    <w:rsid w:val="007454F0"/>
    <w:rsid w:val="00745CD5"/>
    <w:rsid w:val="00746803"/>
    <w:rsid w:val="00746CAD"/>
    <w:rsid w:val="00747190"/>
    <w:rsid w:val="00747214"/>
    <w:rsid w:val="0074736A"/>
    <w:rsid w:val="0074753F"/>
    <w:rsid w:val="00747663"/>
    <w:rsid w:val="00747A94"/>
    <w:rsid w:val="00747BA2"/>
    <w:rsid w:val="00747BEA"/>
    <w:rsid w:val="00750578"/>
    <w:rsid w:val="00751156"/>
    <w:rsid w:val="007518CB"/>
    <w:rsid w:val="007519C4"/>
    <w:rsid w:val="0075223C"/>
    <w:rsid w:val="0075224B"/>
    <w:rsid w:val="00752344"/>
    <w:rsid w:val="007524C1"/>
    <w:rsid w:val="00752758"/>
    <w:rsid w:val="00754542"/>
    <w:rsid w:val="00754823"/>
    <w:rsid w:val="00754AA1"/>
    <w:rsid w:val="00756069"/>
    <w:rsid w:val="0075635E"/>
    <w:rsid w:val="0075661E"/>
    <w:rsid w:val="00756CD0"/>
    <w:rsid w:val="00756F0E"/>
    <w:rsid w:val="00757D40"/>
    <w:rsid w:val="0076033F"/>
    <w:rsid w:val="007604EA"/>
    <w:rsid w:val="00760B7C"/>
    <w:rsid w:val="00760B89"/>
    <w:rsid w:val="00761127"/>
    <w:rsid w:val="00761D45"/>
    <w:rsid w:val="00761DDB"/>
    <w:rsid w:val="00761F04"/>
    <w:rsid w:val="00762856"/>
    <w:rsid w:val="007629ED"/>
    <w:rsid w:val="00762ADA"/>
    <w:rsid w:val="00762B2C"/>
    <w:rsid w:val="00763A37"/>
    <w:rsid w:val="0076414D"/>
    <w:rsid w:val="007641FD"/>
    <w:rsid w:val="00765034"/>
    <w:rsid w:val="0076527B"/>
    <w:rsid w:val="007658A7"/>
    <w:rsid w:val="00765D3E"/>
    <w:rsid w:val="00766468"/>
    <w:rsid w:val="00766569"/>
    <w:rsid w:val="00766C34"/>
    <w:rsid w:val="00766DE0"/>
    <w:rsid w:val="0076758C"/>
    <w:rsid w:val="00767B8A"/>
    <w:rsid w:val="00770208"/>
    <w:rsid w:val="007703D4"/>
    <w:rsid w:val="00770B15"/>
    <w:rsid w:val="00770B81"/>
    <w:rsid w:val="00770DD8"/>
    <w:rsid w:val="00770F90"/>
    <w:rsid w:val="00771980"/>
    <w:rsid w:val="00771F30"/>
    <w:rsid w:val="00772701"/>
    <w:rsid w:val="00773812"/>
    <w:rsid w:val="00773E29"/>
    <w:rsid w:val="00774107"/>
    <w:rsid w:val="0077411C"/>
    <w:rsid w:val="007742A0"/>
    <w:rsid w:val="00774F40"/>
    <w:rsid w:val="007750CA"/>
    <w:rsid w:val="00775BA4"/>
    <w:rsid w:val="007761C5"/>
    <w:rsid w:val="00776CF6"/>
    <w:rsid w:val="0077776B"/>
    <w:rsid w:val="0077797B"/>
    <w:rsid w:val="00780AC3"/>
    <w:rsid w:val="00780F3B"/>
    <w:rsid w:val="0078111E"/>
    <w:rsid w:val="00781272"/>
    <w:rsid w:val="00781D42"/>
    <w:rsid w:val="00781F0F"/>
    <w:rsid w:val="00782164"/>
    <w:rsid w:val="0078288B"/>
    <w:rsid w:val="00782BC6"/>
    <w:rsid w:val="00782F38"/>
    <w:rsid w:val="007839D9"/>
    <w:rsid w:val="0078463D"/>
    <w:rsid w:val="00785A92"/>
    <w:rsid w:val="00785CDB"/>
    <w:rsid w:val="00785CFE"/>
    <w:rsid w:val="007862FB"/>
    <w:rsid w:val="0078727C"/>
    <w:rsid w:val="007878EA"/>
    <w:rsid w:val="007879FB"/>
    <w:rsid w:val="00787C57"/>
    <w:rsid w:val="0079049D"/>
    <w:rsid w:val="00790971"/>
    <w:rsid w:val="007918A2"/>
    <w:rsid w:val="00791C3D"/>
    <w:rsid w:val="00791FA8"/>
    <w:rsid w:val="00792399"/>
    <w:rsid w:val="0079276B"/>
    <w:rsid w:val="007931EA"/>
    <w:rsid w:val="00793208"/>
    <w:rsid w:val="0079350D"/>
    <w:rsid w:val="00793915"/>
    <w:rsid w:val="00793DC5"/>
    <w:rsid w:val="00794AAC"/>
    <w:rsid w:val="00794D4E"/>
    <w:rsid w:val="007952AE"/>
    <w:rsid w:val="0079572F"/>
    <w:rsid w:val="00795D18"/>
    <w:rsid w:val="00795E32"/>
    <w:rsid w:val="00796F6D"/>
    <w:rsid w:val="0079783B"/>
    <w:rsid w:val="00797CFF"/>
    <w:rsid w:val="007A0192"/>
    <w:rsid w:val="007A02C7"/>
    <w:rsid w:val="007A0777"/>
    <w:rsid w:val="007A0ECF"/>
    <w:rsid w:val="007A11A9"/>
    <w:rsid w:val="007A1BE5"/>
    <w:rsid w:val="007A1D41"/>
    <w:rsid w:val="007A26A2"/>
    <w:rsid w:val="007A35A1"/>
    <w:rsid w:val="007A3EEE"/>
    <w:rsid w:val="007A504C"/>
    <w:rsid w:val="007A552D"/>
    <w:rsid w:val="007A5A98"/>
    <w:rsid w:val="007A6FA6"/>
    <w:rsid w:val="007A7017"/>
    <w:rsid w:val="007A7463"/>
    <w:rsid w:val="007A7A37"/>
    <w:rsid w:val="007A7BD1"/>
    <w:rsid w:val="007A7C14"/>
    <w:rsid w:val="007A7CE7"/>
    <w:rsid w:val="007A7D00"/>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E1"/>
    <w:rsid w:val="007B3A53"/>
    <w:rsid w:val="007B3C9E"/>
    <w:rsid w:val="007B3E7B"/>
    <w:rsid w:val="007B4623"/>
    <w:rsid w:val="007B4A4C"/>
    <w:rsid w:val="007B4BAB"/>
    <w:rsid w:val="007B4C30"/>
    <w:rsid w:val="007B5809"/>
    <w:rsid w:val="007B5AF8"/>
    <w:rsid w:val="007B5ED2"/>
    <w:rsid w:val="007B6158"/>
    <w:rsid w:val="007B6413"/>
    <w:rsid w:val="007B663D"/>
    <w:rsid w:val="007B6A10"/>
    <w:rsid w:val="007B6D47"/>
    <w:rsid w:val="007C095F"/>
    <w:rsid w:val="007C0F3C"/>
    <w:rsid w:val="007C0FA7"/>
    <w:rsid w:val="007C0FE2"/>
    <w:rsid w:val="007C1BE3"/>
    <w:rsid w:val="007C2587"/>
    <w:rsid w:val="007C2BDD"/>
    <w:rsid w:val="007C2DD0"/>
    <w:rsid w:val="007C3602"/>
    <w:rsid w:val="007C3676"/>
    <w:rsid w:val="007C4B04"/>
    <w:rsid w:val="007C4B76"/>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6F2"/>
    <w:rsid w:val="007D37BB"/>
    <w:rsid w:val="007D3F96"/>
    <w:rsid w:val="007D4423"/>
    <w:rsid w:val="007D455B"/>
    <w:rsid w:val="007D459A"/>
    <w:rsid w:val="007D7740"/>
    <w:rsid w:val="007D7BD8"/>
    <w:rsid w:val="007D7EFD"/>
    <w:rsid w:val="007E00B6"/>
    <w:rsid w:val="007E0403"/>
    <w:rsid w:val="007E0423"/>
    <w:rsid w:val="007E1086"/>
    <w:rsid w:val="007E1363"/>
    <w:rsid w:val="007E149D"/>
    <w:rsid w:val="007E15EC"/>
    <w:rsid w:val="007E2D5B"/>
    <w:rsid w:val="007E2DA5"/>
    <w:rsid w:val="007E2DDD"/>
    <w:rsid w:val="007E313D"/>
    <w:rsid w:val="007E359D"/>
    <w:rsid w:val="007E36D8"/>
    <w:rsid w:val="007E4323"/>
    <w:rsid w:val="007E4E95"/>
    <w:rsid w:val="007E5023"/>
    <w:rsid w:val="007E53B9"/>
    <w:rsid w:val="007E5A81"/>
    <w:rsid w:val="007E5CF3"/>
    <w:rsid w:val="007E5FCF"/>
    <w:rsid w:val="007E6029"/>
    <w:rsid w:val="007E6288"/>
    <w:rsid w:val="007E66FB"/>
    <w:rsid w:val="007E6FC8"/>
    <w:rsid w:val="007E7080"/>
    <w:rsid w:val="007E70D4"/>
    <w:rsid w:val="007E75CD"/>
    <w:rsid w:val="007E777A"/>
    <w:rsid w:val="007E78A4"/>
    <w:rsid w:val="007E7BCE"/>
    <w:rsid w:val="007E7D64"/>
    <w:rsid w:val="007F0077"/>
    <w:rsid w:val="007F0159"/>
    <w:rsid w:val="007F07F7"/>
    <w:rsid w:val="007F0AE4"/>
    <w:rsid w:val="007F0F26"/>
    <w:rsid w:val="007F13D7"/>
    <w:rsid w:val="007F1D7F"/>
    <w:rsid w:val="007F1E6A"/>
    <w:rsid w:val="007F1F41"/>
    <w:rsid w:val="007F1FE2"/>
    <w:rsid w:val="007F2534"/>
    <w:rsid w:val="007F2FFC"/>
    <w:rsid w:val="007F311F"/>
    <w:rsid w:val="007F3CB2"/>
    <w:rsid w:val="007F46C5"/>
    <w:rsid w:val="007F5163"/>
    <w:rsid w:val="007F5236"/>
    <w:rsid w:val="007F54E1"/>
    <w:rsid w:val="007F56DF"/>
    <w:rsid w:val="007F5D40"/>
    <w:rsid w:val="007F5FD0"/>
    <w:rsid w:val="007F63C6"/>
    <w:rsid w:val="007F6D61"/>
    <w:rsid w:val="007F7825"/>
    <w:rsid w:val="007F79EC"/>
    <w:rsid w:val="007F7F9C"/>
    <w:rsid w:val="00800540"/>
    <w:rsid w:val="00800AA6"/>
    <w:rsid w:val="00800C16"/>
    <w:rsid w:val="00800C19"/>
    <w:rsid w:val="008010F4"/>
    <w:rsid w:val="00801DC9"/>
    <w:rsid w:val="00802468"/>
    <w:rsid w:val="008028A4"/>
    <w:rsid w:val="00802D22"/>
    <w:rsid w:val="008031A9"/>
    <w:rsid w:val="00803244"/>
    <w:rsid w:val="008032AD"/>
    <w:rsid w:val="00803830"/>
    <w:rsid w:val="00803AAF"/>
    <w:rsid w:val="0080405F"/>
    <w:rsid w:val="008040CF"/>
    <w:rsid w:val="0080448E"/>
    <w:rsid w:val="00804502"/>
    <w:rsid w:val="00804A31"/>
    <w:rsid w:val="00804BBA"/>
    <w:rsid w:val="00804DC6"/>
    <w:rsid w:val="00805397"/>
    <w:rsid w:val="00805C7D"/>
    <w:rsid w:val="00805CED"/>
    <w:rsid w:val="00805E9A"/>
    <w:rsid w:val="00806A36"/>
    <w:rsid w:val="00806CCE"/>
    <w:rsid w:val="008103B7"/>
    <w:rsid w:val="00810801"/>
    <w:rsid w:val="00810A38"/>
    <w:rsid w:val="00810F83"/>
    <w:rsid w:val="008113E2"/>
    <w:rsid w:val="008114E3"/>
    <w:rsid w:val="00811BA2"/>
    <w:rsid w:val="0081211D"/>
    <w:rsid w:val="008123C3"/>
    <w:rsid w:val="00812927"/>
    <w:rsid w:val="008131F5"/>
    <w:rsid w:val="00813245"/>
    <w:rsid w:val="00813679"/>
    <w:rsid w:val="00813983"/>
    <w:rsid w:val="00813A18"/>
    <w:rsid w:val="00814787"/>
    <w:rsid w:val="00814948"/>
    <w:rsid w:val="0081575E"/>
    <w:rsid w:val="00815A21"/>
    <w:rsid w:val="00815D92"/>
    <w:rsid w:val="0081600F"/>
    <w:rsid w:val="00816252"/>
    <w:rsid w:val="00816B17"/>
    <w:rsid w:val="00816DB6"/>
    <w:rsid w:val="00817003"/>
    <w:rsid w:val="00817072"/>
    <w:rsid w:val="00817362"/>
    <w:rsid w:val="0081776B"/>
    <w:rsid w:val="00817CBE"/>
    <w:rsid w:val="00817F76"/>
    <w:rsid w:val="00820176"/>
    <w:rsid w:val="00821ACE"/>
    <w:rsid w:val="00821EB1"/>
    <w:rsid w:val="00821F16"/>
    <w:rsid w:val="00822B40"/>
    <w:rsid w:val="00822ED5"/>
    <w:rsid w:val="0082330D"/>
    <w:rsid w:val="00824152"/>
    <w:rsid w:val="0082435E"/>
    <w:rsid w:val="00824698"/>
    <w:rsid w:val="00824EC3"/>
    <w:rsid w:val="008251C9"/>
    <w:rsid w:val="0082602C"/>
    <w:rsid w:val="008260A9"/>
    <w:rsid w:val="0082653D"/>
    <w:rsid w:val="00826D57"/>
    <w:rsid w:val="00826DF7"/>
    <w:rsid w:val="00826EF8"/>
    <w:rsid w:val="008271E1"/>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EA1"/>
    <w:rsid w:val="008360B4"/>
    <w:rsid w:val="008362F6"/>
    <w:rsid w:val="00836407"/>
    <w:rsid w:val="00836B24"/>
    <w:rsid w:val="00837031"/>
    <w:rsid w:val="00837983"/>
    <w:rsid w:val="00837DE7"/>
    <w:rsid w:val="00837F66"/>
    <w:rsid w:val="008401FB"/>
    <w:rsid w:val="008403E0"/>
    <w:rsid w:val="00840DD4"/>
    <w:rsid w:val="00840EE5"/>
    <w:rsid w:val="008411FD"/>
    <w:rsid w:val="00841B3D"/>
    <w:rsid w:val="00841E94"/>
    <w:rsid w:val="00842466"/>
    <w:rsid w:val="00842832"/>
    <w:rsid w:val="00842B5C"/>
    <w:rsid w:val="00842EE2"/>
    <w:rsid w:val="0084301B"/>
    <w:rsid w:val="0084414A"/>
    <w:rsid w:val="00845169"/>
    <w:rsid w:val="00845FEC"/>
    <w:rsid w:val="0084611C"/>
    <w:rsid w:val="00846905"/>
    <w:rsid w:val="00846EC5"/>
    <w:rsid w:val="0084752E"/>
    <w:rsid w:val="00847D23"/>
    <w:rsid w:val="00850A0E"/>
    <w:rsid w:val="008512AD"/>
    <w:rsid w:val="00851C93"/>
    <w:rsid w:val="0085203E"/>
    <w:rsid w:val="0085216C"/>
    <w:rsid w:val="00852194"/>
    <w:rsid w:val="00852211"/>
    <w:rsid w:val="008524DC"/>
    <w:rsid w:val="0085253F"/>
    <w:rsid w:val="00852AC5"/>
    <w:rsid w:val="00852F90"/>
    <w:rsid w:val="00853039"/>
    <w:rsid w:val="008532EA"/>
    <w:rsid w:val="008536A2"/>
    <w:rsid w:val="008546E0"/>
    <w:rsid w:val="0085488C"/>
    <w:rsid w:val="00854A82"/>
    <w:rsid w:val="00856D3A"/>
    <w:rsid w:val="00857087"/>
    <w:rsid w:val="00857496"/>
    <w:rsid w:val="008577EC"/>
    <w:rsid w:val="00857CAB"/>
    <w:rsid w:val="00857EF4"/>
    <w:rsid w:val="0086096C"/>
    <w:rsid w:val="00860A5C"/>
    <w:rsid w:val="00860C9B"/>
    <w:rsid w:val="00860E60"/>
    <w:rsid w:val="008611BC"/>
    <w:rsid w:val="008612AB"/>
    <w:rsid w:val="00861377"/>
    <w:rsid w:val="008616B9"/>
    <w:rsid w:val="0086279A"/>
    <w:rsid w:val="00862D3D"/>
    <w:rsid w:val="00862EA3"/>
    <w:rsid w:val="0086339A"/>
    <w:rsid w:val="00863732"/>
    <w:rsid w:val="00863B57"/>
    <w:rsid w:val="00863E37"/>
    <w:rsid w:val="008641D3"/>
    <w:rsid w:val="00865221"/>
    <w:rsid w:val="0086587B"/>
    <w:rsid w:val="008664AC"/>
    <w:rsid w:val="00866C9D"/>
    <w:rsid w:val="00867204"/>
    <w:rsid w:val="00870163"/>
    <w:rsid w:val="008704B7"/>
    <w:rsid w:val="0087099B"/>
    <w:rsid w:val="0087175F"/>
    <w:rsid w:val="008717C3"/>
    <w:rsid w:val="00872A10"/>
    <w:rsid w:val="00872A52"/>
    <w:rsid w:val="0087355B"/>
    <w:rsid w:val="00873A6B"/>
    <w:rsid w:val="00873F3E"/>
    <w:rsid w:val="00873FFD"/>
    <w:rsid w:val="008741CA"/>
    <w:rsid w:val="008749D9"/>
    <w:rsid w:val="008750E6"/>
    <w:rsid w:val="00875190"/>
    <w:rsid w:val="008751E5"/>
    <w:rsid w:val="008768CA"/>
    <w:rsid w:val="00876B58"/>
    <w:rsid w:val="00876EA8"/>
    <w:rsid w:val="008770F6"/>
    <w:rsid w:val="00877EF9"/>
    <w:rsid w:val="00880352"/>
    <w:rsid w:val="00880559"/>
    <w:rsid w:val="008806DB"/>
    <w:rsid w:val="0088072B"/>
    <w:rsid w:val="0088075D"/>
    <w:rsid w:val="008809A7"/>
    <w:rsid w:val="00880CCB"/>
    <w:rsid w:val="00880FCA"/>
    <w:rsid w:val="00881035"/>
    <w:rsid w:val="00881727"/>
    <w:rsid w:val="008818C2"/>
    <w:rsid w:val="00882761"/>
    <w:rsid w:val="00882A54"/>
    <w:rsid w:val="00882D8A"/>
    <w:rsid w:val="008837E3"/>
    <w:rsid w:val="008839C7"/>
    <w:rsid w:val="00884A76"/>
    <w:rsid w:val="00884FAF"/>
    <w:rsid w:val="0088506B"/>
    <w:rsid w:val="00885424"/>
    <w:rsid w:val="0088550F"/>
    <w:rsid w:val="008856E7"/>
    <w:rsid w:val="00885749"/>
    <w:rsid w:val="0088584A"/>
    <w:rsid w:val="00885C46"/>
    <w:rsid w:val="00885F3E"/>
    <w:rsid w:val="00886174"/>
    <w:rsid w:val="008863DF"/>
    <w:rsid w:val="0088671C"/>
    <w:rsid w:val="00886724"/>
    <w:rsid w:val="008869FC"/>
    <w:rsid w:val="00886A61"/>
    <w:rsid w:val="008870F7"/>
    <w:rsid w:val="00887179"/>
    <w:rsid w:val="00887469"/>
    <w:rsid w:val="008878AD"/>
    <w:rsid w:val="00887D4B"/>
    <w:rsid w:val="00890780"/>
    <w:rsid w:val="0089085E"/>
    <w:rsid w:val="008908C7"/>
    <w:rsid w:val="0089131E"/>
    <w:rsid w:val="00891947"/>
    <w:rsid w:val="00891C87"/>
    <w:rsid w:val="00892C29"/>
    <w:rsid w:val="00892E4A"/>
    <w:rsid w:val="008939EE"/>
    <w:rsid w:val="00893A81"/>
    <w:rsid w:val="00893B18"/>
    <w:rsid w:val="00893F52"/>
    <w:rsid w:val="00894E41"/>
    <w:rsid w:val="008951D5"/>
    <w:rsid w:val="00896B50"/>
    <w:rsid w:val="00896D8E"/>
    <w:rsid w:val="00897037"/>
    <w:rsid w:val="008973CF"/>
    <w:rsid w:val="0089759A"/>
    <w:rsid w:val="00897A46"/>
    <w:rsid w:val="00897DB5"/>
    <w:rsid w:val="00897E3D"/>
    <w:rsid w:val="008A022A"/>
    <w:rsid w:val="008A049C"/>
    <w:rsid w:val="008A052C"/>
    <w:rsid w:val="008A0903"/>
    <w:rsid w:val="008A0B7C"/>
    <w:rsid w:val="008A0BB7"/>
    <w:rsid w:val="008A104D"/>
    <w:rsid w:val="008A1476"/>
    <w:rsid w:val="008A15DB"/>
    <w:rsid w:val="008A2964"/>
    <w:rsid w:val="008A2F25"/>
    <w:rsid w:val="008A421E"/>
    <w:rsid w:val="008A4625"/>
    <w:rsid w:val="008A580A"/>
    <w:rsid w:val="008A5DB6"/>
    <w:rsid w:val="008A65AF"/>
    <w:rsid w:val="008A685A"/>
    <w:rsid w:val="008A689E"/>
    <w:rsid w:val="008A69AE"/>
    <w:rsid w:val="008A78D7"/>
    <w:rsid w:val="008A7A3A"/>
    <w:rsid w:val="008A7A8B"/>
    <w:rsid w:val="008A7AB7"/>
    <w:rsid w:val="008A7DA6"/>
    <w:rsid w:val="008B08BA"/>
    <w:rsid w:val="008B1041"/>
    <w:rsid w:val="008B104A"/>
    <w:rsid w:val="008B12C0"/>
    <w:rsid w:val="008B12F7"/>
    <w:rsid w:val="008B196F"/>
    <w:rsid w:val="008B1D88"/>
    <w:rsid w:val="008B1DD0"/>
    <w:rsid w:val="008B214F"/>
    <w:rsid w:val="008B2DB8"/>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CD6"/>
    <w:rsid w:val="008B6FDD"/>
    <w:rsid w:val="008B7313"/>
    <w:rsid w:val="008B73B0"/>
    <w:rsid w:val="008B7470"/>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D5D"/>
    <w:rsid w:val="008C5E7F"/>
    <w:rsid w:val="008C5F40"/>
    <w:rsid w:val="008C61C7"/>
    <w:rsid w:val="008C6A83"/>
    <w:rsid w:val="008C705A"/>
    <w:rsid w:val="008C7B22"/>
    <w:rsid w:val="008D0955"/>
    <w:rsid w:val="008D10E4"/>
    <w:rsid w:val="008D10E5"/>
    <w:rsid w:val="008D1776"/>
    <w:rsid w:val="008D18CA"/>
    <w:rsid w:val="008D1C75"/>
    <w:rsid w:val="008D1FB6"/>
    <w:rsid w:val="008D21C9"/>
    <w:rsid w:val="008D2718"/>
    <w:rsid w:val="008D2895"/>
    <w:rsid w:val="008D2961"/>
    <w:rsid w:val="008D2E4D"/>
    <w:rsid w:val="008D336D"/>
    <w:rsid w:val="008D3FE3"/>
    <w:rsid w:val="008D4617"/>
    <w:rsid w:val="008D46D9"/>
    <w:rsid w:val="008D4C8A"/>
    <w:rsid w:val="008D4E71"/>
    <w:rsid w:val="008D4EAB"/>
    <w:rsid w:val="008D61DA"/>
    <w:rsid w:val="008D648D"/>
    <w:rsid w:val="008D65D0"/>
    <w:rsid w:val="008D6EDB"/>
    <w:rsid w:val="008D6F33"/>
    <w:rsid w:val="008D7290"/>
    <w:rsid w:val="008D75A4"/>
    <w:rsid w:val="008D799D"/>
    <w:rsid w:val="008D79C5"/>
    <w:rsid w:val="008D7B30"/>
    <w:rsid w:val="008D7FB2"/>
    <w:rsid w:val="008E06AE"/>
    <w:rsid w:val="008E1191"/>
    <w:rsid w:val="008E13F8"/>
    <w:rsid w:val="008E1580"/>
    <w:rsid w:val="008E33F2"/>
    <w:rsid w:val="008E3549"/>
    <w:rsid w:val="008E35AA"/>
    <w:rsid w:val="008E35AB"/>
    <w:rsid w:val="008E3829"/>
    <w:rsid w:val="008E40B5"/>
    <w:rsid w:val="008E45D5"/>
    <w:rsid w:val="008E4635"/>
    <w:rsid w:val="008E4646"/>
    <w:rsid w:val="008E505E"/>
    <w:rsid w:val="008E510F"/>
    <w:rsid w:val="008E5536"/>
    <w:rsid w:val="008E59B7"/>
    <w:rsid w:val="008E5BE5"/>
    <w:rsid w:val="008E5EBB"/>
    <w:rsid w:val="008E67CE"/>
    <w:rsid w:val="008E67E6"/>
    <w:rsid w:val="008E6BA8"/>
    <w:rsid w:val="008E6D24"/>
    <w:rsid w:val="008E6E93"/>
    <w:rsid w:val="008E75EC"/>
    <w:rsid w:val="008E764A"/>
    <w:rsid w:val="008E79FD"/>
    <w:rsid w:val="008E7A7E"/>
    <w:rsid w:val="008E7E1D"/>
    <w:rsid w:val="008F0504"/>
    <w:rsid w:val="008F05AE"/>
    <w:rsid w:val="008F08E9"/>
    <w:rsid w:val="008F0C74"/>
    <w:rsid w:val="008F1466"/>
    <w:rsid w:val="008F1CEA"/>
    <w:rsid w:val="008F236F"/>
    <w:rsid w:val="008F3196"/>
    <w:rsid w:val="008F31DF"/>
    <w:rsid w:val="008F396F"/>
    <w:rsid w:val="008F47C0"/>
    <w:rsid w:val="008F50A7"/>
    <w:rsid w:val="008F521A"/>
    <w:rsid w:val="008F53C5"/>
    <w:rsid w:val="008F556D"/>
    <w:rsid w:val="008F5724"/>
    <w:rsid w:val="008F57E3"/>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D6A"/>
    <w:rsid w:val="00901E55"/>
    <w:rsid w:val="00901E83"/>
    <w:rsid w:val="0090226F"/>
    <w:rsid w:val="009026A6"/>
    <w:rsid w:val="0090271F"/>
    <w:rsid w:val="00902DB9"/>
    <w:rsid w:val="0090315C"/>
    <w:rsid w:val="009034B2"/>
    <w:rsid w:val="009035FA"/>
    <w:rsid w:val="009036B5"/>
    <w:rsid w:val="00903C3E"/>
    <w:rsid w:val="00904138"/>
    <w:rsid w:val="0090466A"/>
    <w:rsid w:val="00904F47"/>
    <w:rsid w:val="009052E1"/>
    <w:rsid w:val="00905F2F"/>
    <w:rsid w:val="009062A7"/>
    <w:rsid w:val="00906CDB"/>
    <w:rsid w:val="00907567"/>
    <w:rsid w:val="009075F3"/>
    <w:rsid w:val="00907A0C"/>
    <w:rsid w:val="00907A54"/>
    <w:rsid w:val="0091025A"/>
    <w:rsid w:val="0091069D"/>
    <w:rsid w:val="00910B4F"/>
    <w:rsid w:val="00910EB2"/>
    <w:rsid w:val="009112CE"/>
    <w:rsid w:val="009115A2"/>
    <w:rsid w:val="00911C40"/>
    <w:rsid w:val="0091262A"/>
    <w:rsid w:val="00912B9D"/>
    <w:rsid w:val="00912C9D"/>
    <w:rsid w:val="00912D82"/>
    <w:rsid w:val="009138B9"/>
    <w:rsid w:val="00913F3F"/>
    <w:rsid w:val="00913F54"/>
    <w:rsid w:val="00914806"/>
    <w:rsid w:val="009159AA"/>
    <w:rsid w:val="00915AA8"/>
    <w:rsid w:val="00915F00"/>
    <w:rsid w:val="00916B4D"/>
    <w:rsid w:val="00916E4B"/>
    <w:rsid w:val="00917109"/>
    <w:rsid w:val="0091743B"/>
    <w:rsid w:val="009174FD"/>
    <w:rsid w:val="00917545"/>
    <w:rsid w:val="00917625"/>
    <w:rsid w:val="00917781"/>
    <w:rsid w:val="009200C4"/>
    <w:rsid w:val="00920233"/>
    <w:rsid w:val="009204FB"/>
    <w:rsid w:val="009208BF"/>
    <w:rsid w:val="00920C07"/>
    <w:rsid w:val="00920EA3"/>
    <w:rsid w:val="00920F03"/>
    <w:rsid w:val="00921DEA"/>
    <w:rsid w:val="009224E3"/>
    <w:rsid w:val="00922B9B"/>
    <w:rsid w:val="00922CC5"/>
    <w:rsid w:val="00922E48"/>
    <w:rsid w:val="00922FDE"/>
    <w:rsid w:val="00923537"/>
    <w:rsid w:val="0092377A"/>
    <w:rsid w:val="0092462A"/>
    <w:rsid w:val="0092599D"/>
    <w:rsid w:val="00925D9D"/>
    <w:rsid w:val="00926301"/>
    <w:rsid w:val="00926F15"/>
    <w:rsid w:val="00926F59"/>
    <w:rsid w:val="009274CA"/>
    <w:rsid w:val="0093039A"/>
    <w:rsid w:val="00930909"/>
    <w:rsid w:val="00930947"/>
    <w:rsid w:val="00930FBD"/>
    <w:rsid w:val="00931003"/>
    <w:rsid w:val="009314E8"/>
    <w:rsid w:val="009318CC"/>
    <w:rsid w:val="00931B85"/>
    <w:rsid w:val="00931C51"/>
    <w:rsid w:val="009321E1"/>
    <w:rsid w:val="00932457"/>
    <w:rsid w:val="00932635"/>
    <w:rsid w:val="00932B3E"/>
    <w:rsid w:val="00932B3F"/>
    <w:rsid w:val="00932F70"/>
    <w:rsid w:val="00933C6E"/>
    <w:rsid w:val="00933CE5"/>
    <w:rsid w:val="0093454B"/>
    <w:rsid w:val="009351DC"/>
    <w:rsid w:val="0093526E"/>
    <w:rsid w:val="00935555"/>
    <w:rsid w:val="0093597D"/>
    <w:rsid w:val="009359C3"/>
    <w:rsid w:val="00936003"/>
    <w:rsid w:val="00936071"/>
    <w:rsid w:val="00936851"/>
    <w:rsid w:val="00937559"/>
    <w:rsid w:val="00937E3E"/>
    <w:rsid w:val="00940212"/>
    <w:rsid w:val="009405AE"/>
    <w:rsid w:val="0094073A"/>
    <w:rsid w:val="00940952"/>
    <w:rsid w:val="00940DB1"/>
    <w:rsid w:val="00940E36"/>
    <w:rsid w:val="009414A9"/>
    <w:rsid w:val="009417EA"/>
    <w:rsid w:val="00941C6A"/>
    <w:rsid w:val="00942337"/>
    <w:rsid w:val="00942AB5"/>
    <w:rsid w:val="00942EC2"/>
    <w:rsid w:val="00943B4A"/>
    <w:rsid w:val="00943D06"/>
    <w:rsid w:val="00944DE9"/>
    <w:rsid w:val="0094504C"/>
    <w:rsid w:val="0094513E"/>
    <w:rsid w:val="00945979"/>
    <w:rsid w:val="00945A57"/>
    <w:rsid w:val="00945B54"/>
    <w:rsid w:val="00945CA7"/>
    <w:rsid w:val="00945EA2"/>
    <w:rsid w:val="00945FEE"/>
    <w:rsid w:val="009467DF"/>
    <w:rsid w:val="009469EE"/>
    <w:rsid w:val="00946C0A"/>
    <w:rsid w:val="00946EC0"/>
    <w:rsid w:val="009477B4"/>
    <w:rsid w:val="0095000A"/>
    <w:rsid w:val="0095003E"/>
    <w:rsid w:val="009501B6"/>
    <w:rsid w:val="00950513"/>
    <w:rsid w:val="009506C8"/>
    <w:rsid w:val="00950F88"/>
    <w:rsid w:val="0095110E"/>
    <w:rsid w:val="0095174C"/>
    <w:rsid w:val="00951A6C"/>
    <w:rsid w:val="00951BC6"/>
    <w:rsid w:val="00951CBB"/>
    <w:rsid w:val="00952C64"/>
    <w:rsid w:val="00952D24"/>
    <w:rsid w:val="0095308C"/>
    <w:rsid w:val="009530BE"/>
    <w:rsid w:val="00953AEC"/>
    <w:rsid w:val="00954287"/>
    <w:rsid w:val="00954B76"/>
    <w:rsid w:val="0095521E"/>
    <w:rsid w:val="00955288"/>
    <w:rsid w:val="0095588B"/>
    <w:rsid w:val="00955C83"/>
    <w:rsid w:val="00956612"/>
    <w:rsid w:val="00957945"/>
    <w:rsid w:val="0096013B"/>
    <w:rsid w:val="00960B57"/>
    <w:rsid w:val="00960FDA"/>
    <w:rsid w:val="00961B32"/>
    <w:rsid w:val="009632D0"/>
    <w:rsid w:val="00963710"/>
    <w:rsid w:val="0096453A"/>
    <w:rsid w:val="009646BB"/>
    <w:rsid w:val="00964768"/>
    <w:rsid w:val="0096476C"/>
    <w:rsid w:val="00964BB8"/>
    <w:rsid w:val="00964FF3"/>
    <w:rsid w:val="00965224"/>
    <w:rsid w:val="00965C73"/>
    <w:rsid w:val="00965EF7"/>
    <w:rsid w:val="009663BD"/>
    <w:rsid w:val="00966684"/>
    <w:rsid w:val="009668A8"/>
    <w:rsid w:val="00966CEC"/>
    <w:rsid w:val="0096704A"/>
    <w:rsid w:val="009670BD"/>
    <w:rsid w:val="009673D1"/>
    <w:rsid w:val="009675A8"/>
    <w:rsid w:val="009675E8"/>
    <w:rsid w:val="0096789E"/>
    <w:rsid w:val="0096798E"/>
    <w:rsid w:val="00967FF7"/>
    <w:rsid w:val="009705A8"/>
    <w:rsid w:val="009707FA"/>
    <w:rsid w:val="009708FB"/>
    <w:rsid w:val="00970DB3"/>
    <w:rsid w:val="009717EB"/>
    <w:rsid w:val="00971981"/>
    <w:rsid w:val="00971DAC"/>
    <w:rsid w:val="0097220A"/>
    <w:rsid w:val="00972A55"/>
    <w:rsid w:val="00972D2A"/>
    <w:rsid w:val="009732E2"/>
    <w:rsid w:val="00973D43"/>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80109"/>
    <w:rsid w:val="00980349"/>
    <w:rsid w:val="009809CE"/>
    <w:rsid w:val="00981269"/>
    <w:rsid w:val="00981595"/>
    <w:rsid w:val="00981949"/>
    <w:rsid w:val="00982285"/>
    <w:rsid w:val="0098276B"/>
    <w:rsid w:val="00982926"/>
    <w:rsid w:val="00982C5A"/>
    <w:rsid w:val="00982D60"/>
    <w:rsid w:val="00983319"/>
    <w:rsid w:val="00983512"/>
    <w:rsid w:val="00983B3A"/>
    <w:rsid w:val="00983C21"/>
    <w:rsid w:val="00984176"/>
    <w:rsid w:val="0098422A"/>
    <w:rsid w:val="00984692"/>
    <w:rsid w:val="009852C6"/>
    <w:rsid w:val="00985761"/>
    <w:rsid w:val="00986773"/>
    <w:rsid w:val="00986FAD"/>
    <w:rsid w:val="009878C9"/>
    <w:rsid w:val="009905F3"/>
    <w:rsid w:val="009906E1"/>
    <w:rsid w:val="009922AE"/>
    <w:rsid w:val="00992A58"/>
    <w:rsid w:val="00992B88"/>
    <w:rsid w:val="00992E7F"/>
    <w:rsid w:val="00993BDC"/>
    <w:rsid w:val="00993D3A"/>
    <w:rsid w:val="0099452C"/>
    <w:rsid w:val="0099483C"/>
    <w:rsid w:val="009948E7"/>
    <w:rsid w:val="00994995"/>
    <w:rsid w:val="00995126"/>
    <w:rsid w:val="00995FDC"/>
    <w:rsid w:val="00996610"/>
    <w:rsid w:val="0099689C"/>
    <w:rsid w:val="009971F3"/>
    <w:rsid w:val="009973CB"/>
    <w:rsid w:val="0099763A"/>
    <w:rsid w:val="00997E17"/>
    <w:rsid w:val="009A039A"/>
    <w:rsid w:val="009A0AF3"/>
    <w:rsid w:val="009A0D32"/>
    <w:rsid w:val="009A0EA3"/>
    <w:rsid w:val="009A1C5A"/>
    <w:rsid w:val="009A23A4"/>
    <w:rsid w:val="009A2466"/>
    <w:rsid w:val="009A25B6"/>
    <w:rsid w:val="009A2BDC"/>
    <w:rsid w:val="009A2CFC"/>
    <w:rsid w:val="009A2F78"/>
    <w:rsid w:val="009A39EF"/>
    <w:rsid w:val="009A3FFF"/>
    <w:rsid w:val="009A4D6D"/>
    <w:rsid w:val="009A5A97"/>
    <w:rsid w:val="009A678F"/>
    <w:rsid w:val="009A6821"/>
    <w:rsid w:val="009A6B7C"/>
    <w:rsid w:val="009A6BC9"/>
    <w:rsid w:val="009A731D"/>
    <w:rsid w:val="009A7AE0"/>
    <w:rsid w:val="009B0711"/>
    <w:rsid w:val="009B0746"/>
    <w:rsid w:val="009B07CD"/>
    <w:rsid w:val="009B0A14"/>
    <w:rsid w:val="009B0A1A"/>
    <w:rsid w:val="009B0B94"/>
    <w:rsid w:val="009B121C"/>
    <w:rsid w:val="009B139F"/>
    <w:rsid w:val="009B1A75"/>
    <w:rsid w:val="009B1DB2"/>
    <w:rsid w:val="009B1EDF"/>
    <w:rsid w:val="009B2B4F"/>
    <w:rsid w:val="009B2DB3"/>
    <w:rsid w:val="009B32EF"/>
    <w:rsid w:val="009B33AC"/>
    <w:rsid w:val="009B3712"/>
    <w:rsid w:val="009B38E0"/>
    <w:rsid w:val="009B390B"/>
    <w:rsid w:val="009B3CC1"/>
    <w:rsid w:val="009B3D3E"/>
    <w:rsid w:val="009B4122"/>
    <w:rsid w:val="009B4264"/>
    <w:rsid w:val="009B4BB4"/>
    <w:rsid w:val="009B4D14"/>
    <w:rsid w:val="009B4FC9"/>
    <w:rsid w:val="009B511B"/>
    <w:rsid w:val="009B54B2"/>
    <w:rsid w:val="009B576D"/>
    <w:rsid w:val="009B615D"/>
    <w:rsid w:val="009B6207"/>
    <w:rsid w:val="009B65BF"/>
    <w:rsid w:val="009B6731"/>
    <w:rsid w:val="009B6953"/>
    <w:rsid w:val="009B707A"/>
    <w:rsid w:val="009B763A"/>
    <w:rsid w:val="009B78F8"/>
    <w:rsid w:val="009C09F5"/>
    <w:rsid w:val="009C1347"/>
    <w:rsid w:val="009C1743"/>
    <w:rsid w:val="009C19E9"/>
    <w:rsid w:val="009C1B89"/>
    <w:rsid w:val="009C212E"/>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F5A"/>
    <w:rsid w:val="009D14B9"/>
    <w:rsid w:val="009D1537"/>
    <w:rsid w:val="009D340D"/>
    <w:rsid w:val="009D3B76"/>
    <w:rsid w:val="009D3D90"/>
    <w:rsid w:val="009D3E24"/>
    <w:rsid w:val="009D5354"/>
    <w:rsid w:val="009D54A9"/>
    <w:rsid w:val="009D5B19"/>
    <w:rsid w:val="009D5C91"/>
    <w:rsid w:val="009D6900"/>
    <w:rsid w:val="009D74A6"/>
    <w:rsid w:val="009D76CD"/>
    <w:rsid w:val="009E04B7"/>
    <w:rsid w:val="009E0D74"/>
    <w:rsid w:val="009E0D9B"/>
    <w:rsid w:val="009E0EE7"/>
    <w:rsid w:val="009E15D8"/>
    <w:rsid w:val="009E165C"/>
    <w:rsid w:val="009E16C3"/>
    <w:rsid w:val="009E1B8E"/>
    <w:rsid w:val="009E2036"/>
    <w:rsid w:val="009E211E"/>
    <w:rsid w:val="009E2515"/>
    <w:rsid w:val="009E315D"/>
    <w:rsid w:val="009E39F9"/>
    <w:rsid w:val="009E3ECC"/>
    <w:rsid w:val="009E455A"/>
    <w:rsid w:val="009E4A4C"/>
    <w:rsid w:val="009E4C05"/>
    <w:rsid w:val="009E4E8B"/>
    <w:rsid w:val="009E50F1"/>
    <w:rsid w:val="009E5237"/>
    <w:rsid w:val="009E5257"/>
    <w:rsid w:val="009E552F"/>
    <w:rsid w:val="009E59A3"/>
    <w:rsid w:val="009E5D0C"/>
    <w:rsid w:val="009E609E"/>
    <w:rsid w:val="009E61F5"/>
    <w:rsid w:val="009E643C"/>
    <w:rsid w:val="009E6D7F"/>
    <w:rsid w:val="009E708E"/>
    <w:rsid w:val="009E7669"/>
    <w:rsid w:val="009E77BD"/>
    <w:rsid w:val="009E7BBC"/>
    <w:rsid w:val="009F0418"/>
    <w:rsid w:val="009F0504"/>
    <w:rsid w:val="009F0C1D"/>
    <w:rsid w:val="009F11B9"/>
    <w:rsid w:val="009F17BE"/>
    <w:rsid w:val="009F1C89"/>
    <w:rsid w:val="009F2275"/>
    <w:rsid w:val="009F26B6"/>
    <w:rsid w:val="009F28B3"/>
    <w:rsid w:val="009F2E9B"/>
    <w:rsid w:val="009F373B"/>
    <w:rsid w:val="009F3AA0"/>
    <w:rsid w:val="009F4B1E"/>
    <w:rsid w:val="009F65DA"/>
    <w:rsid w:val="009F6D95"/>
    <w:rsid w:val="009F7162"/>
    <w:rsid w:val="009F772A"/>
    <w:rsid w:val="009F776A"/>
    <w:rsid w:val="009F7D40"/>
    <w:rsid w:val="009F7E18"/>
    <w:rsid w:val="009F7ED7"/>
    <w:rsid w:val="00A00145"/>
    <w:rsid w:val="00A00542"/>
    <w:rsid w:val="00A00A84"/>
    <w:rsid w:val="00A00A94"/>
    <w:rsid w:val="00A012BE"/>
    <w:rsid w:val="00A02103"/>
    <w:rsid w:val="00A02D68"/>
    <w:rsid w:val="00A02E8F"/>
    <w:rsid w:val="00A03047"/>
    <w:rsid w:val="00A03621"/>
    <w:rsid w:val="00A03BFC"/>
    <w:rsid w:val="00A04781"/>
    <w:rsid w:val="00A0497C"/>
    <w:rsid w:val="00A04E67"/>
    <w:rsid w:val="00A057A5"/>
    <w:rsid w:val="00A05F03"/>
    <w:rsid w:val="00A06119"/>
    <w:rsid w:val="00A064F2"/>
    <w:rsid w:val="00A06F87"/>
    <w:rsid w:val="00A07225"/>
    <w:rsid w:val="00A0763C"/>
    <w:rsid w:val="00A0786D"/>
    <w:rsid w:val="00A07A58"/>
    <w:rsid w:val="00A07AC2"/>
    <w:rsid w:val="00A07FD2"/>
    <w:rsid w:val="00A1033D"/>
    <w:rsid w:val="00A10A32"/>
    <w:rsid w:val="00A10F02"/>
    <w:rsid w:val="00A114C7"/>
    <w:rsid w:val="00A127A4"/>
    <w:rsid w:val="00A12A64"/>
    <w:rsid w:val="00A131D1"/>
    <w:rsid w:val="00A135FF"/>
    <w:rsid w:val="00A13659"/>
    <w:rsid w:val="00A1385C"/>
    <w:rsid w:val="00A1405E"/>
    <w:rsid w:val="00A146D6"/>
    <w:rsid w:val="00A14949"/>
    <w:rsid w:val="00A15B31"/>
    <w:rsid w:val="00A15CB2"/>
    <w:rsid w:val="00A15E57"/>
    <w:rsid w:val="00A1602E"/>
    <w:rsid w:val="00A16716"/>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310F"/>
    <w:rsid w:val="00A23247"/>
    <w:rsid w:val="00A233A7"/>
    <w:rsid w:val="00A23499"/>
    <w:rsid w:val="00A23725"/>
    <w:rsid w:val="00A2382A"/>
    <w:rsid w:val="00A243E6"/>
    <w:rsid w:val="00A24409"/>
    <w:rsid w:val="00A2472B"/>
    <w:rsid w:val="00A24960"/>
    <w:rsid w:val="00A24C81"/>
    <w:rsid w:val="00A24D86"/>
    <w:rsid w:val="00A24FF7"/>
    <w:rsid w:val="00A2511D"/>
    <w:rsid w:val="00A251E0"/>
    <w:rsid w:val="00A25969"/>
    <w:rsid w:val="00A25AB2"/>
    <w:rsid w:val="00A25EBC"/>
    <w:rsid w:val="00A262B7"/>
    <w:rsid w:val="00A26685"/>
    <w:rsid w:val="00A26920"/>
    <w:rsid w:val="00A26C02"/>
    <w:rsid w:val="00A27092"/>
    <w:rsid w:val="00A270F5"/>
    <w:rsid w:val="00A2737A"/>
    <w:rsid w:val="00A2742E"/>
    <w:rsid w:val="00A2759B"/>
    <w:rsid w:val="00A275ED"/>
    <w:rsid w:val="00A27BD3"/>
    <w:rsid w:val="00A302D1"/>
    <w:rsid w:val="00A30D77"/>
    <w:rsid w:val="00A3183F"/>
    <w:rsid w:val="00A31A13"/>
    <w:rsid w:val="00A31ABA"/>
    <w:rsid w:val="00A31BD1"/>
    <w:rsid w:val="00A33056"/>
    <w:rsid w:val="00A33B3B"/>
    <w:rsid w:val="00A33F69"/>
    <w:rsid w:val="00A3415E"/>
    <w:rsid w:val="00A34453"/>
    <w:rsid w:val="00A34999"/>
    <w:rsid w:val="00A34AC4"/>
    <w:rsid w:val="00A34DBB"/>
    <w:rsid w:val="00A34F46"/>
    <w:rsid w:val="00A3562C"/>
    <w:rsid w:val="00A358EE"/>
    <w:rsid w:val="00A3646A"/>
    <w:rsid w:val="00A36B95"/>
    <w:rsid w:val="00A37685"/>
    <w:rsid w:val="00A37D28"/>
    <w:rsid w:val="00A37FAE"/>
    <w:rsid w:val="00A40003"/>
    <w:rsid w:val="00A402B7"/>
    <w:rsid w:val="00A41090"/>
    <w:rsid w:val="00A41E0C"/>
    <w:rsid w:val="00A42264"/>
    <w:rsid w:val="00A4271D"/>
    <w:rsid w:val="00A43266"/>
    <w:rsid w:val="00A43CBC"/>
    <w:rsid w:val="00A43F67"/>
    <w:rsid w:val="00A444B0"/>
    <w:rsid w:val="00A44576"/>
    <w:rsid w:val="00A449AE"/>
    <w:rsid w:val="00A45390"/>
    <w:rsid w:val="00A453A0"/>
    <w:rsid w:val="00A45F9A"/>
    <w:rsid w:val="00A45FEB"/>
    <w:rsid w:val="00A461E9"/>
    <w:rsid w:val="00A464D2"/>
    <w:rsid w:val="00A46BA2"/>
    <w:rsid w:val="00A47293"/>
    <w:rsid w:val="00A47983"/>
    <w:rsid w:val="00A5004A"/>
    <w:rsid w:val="00A5015E"/>
    <w:rsid w:val="00A5139F"/>
    <w:rsid w:val="00A52BB7"/>
    <w:rsid w:val="00A53724"/>
    <w:rsid w:val="00A541DA"/>
    <w:rsid w:val="00A54DA7"/>
    <w:rsid w:val="00A550C5"/>
    <w:rsid w:val="00A552E5"/>
    <w:rsid w:val="00A55B86"/>
    <w:rsid w:val="00A55D8B"/>
    <w:rsid w:val="00A560F0"/>
    <w:rsid w:val="00A561D9"/>
    <w:rsid w:val="00A563D6"/>
    <w:rsid w:val="00A56746"/>
    <w:rsid w:val="00A56D65"/>
    <w:rsid w:val="00A56D8B"/>
    <w:rsid w:val="00A577BD"/>
    <w:rsid w:val="00A579FD"/>
    <w:rsid w:val="00A57A08"/>
    <w:rsid w:val="00A57B47"/>
    <w:rsid w:val="00A615CF"/>
    <w:rsid w:val="00A61BD6"/>
    <w:rsid w:val="00A6283C"/>
    <w:rsid w:val="00A62860"/>
    <w:rsid w:val="00A62862"/>
    <w:rsid w:val="00A6340D"/>
    <w:rsid w:val="00A63CFD"/>
    <w:rsid w:val="00A640C7"/>
    <w:rsid w:val="00A644C1"/>
    <w:rsid w:val="00A644E0"/>
    <w:rsid w:val="00A64634"/>
    <w:rsid w:val="00A65146"/>
    <w:rsid w:val="00A65B95"/>
    <w:rsid w:val="00A65DE5"/>
    <w:rsid w:val="00A665E3"/>
    <w:rsid w:val="00A66691"/>
    <w:rsid w:val="00A702FD"/>
    <w:rsid w:val="00A70AEA"/>
    <w:rsid w:val="00A70EFF"/>
    <w:rsid w:val="00A70F76"/>
    <w:rsid w:val="00A7141F"/>
    <w:rsid w:val="00A7143D"/>
    <w:rsid w:val="00A7152A"/>
    <w:rsid w:val="00A71D48"/>
    <w:rsid w:val="00A72A47"/>
    <w:rsid w:val="00A72DEE"/>
    <w:rsid w:val="00A733AE"/>
    <w:rsid w:val="00A74903"/>
    <w:rsid w:val="00A74FA3"/>
    <w:rsid w:val="00A75007"/>
    <w:rsid w:val="00A75D60"/>
    <w:rsid w:val="00A767E6"/>
    <w:rsid w:val="00A76A64"/>
    <w:rsid w:val="00A76B39"/>
    <w:rsid w:val="00A76D16"/>
    <w:rsid w:val="00A7714B"/>
    <w:rsid w:val="00A77630"/>
    <w:rsid w:val="00A77D33"/>
    <w:rsid w:val="00A77EDF"/>
    <w:rsid w:val="00A813AB"/>
    <w:rsid w:val="00A81D89"/>
    <w:rsid w:val="00A81E50"/>
    <w:rsid w:val="00A82346"/>
    <w:rsid w:val="00A82B3B"/>
    <w:rsid w:val="00A839C0"/>
    <w:rsid w:val="00A83E54"/>
    <w:rsid w:val="00A84170"/>
    <w:rsid w:val="00A841E6"/>
    <w:rsid w:val="00A8425D"/>
    <w:rsid w:val="00A843C9"/>
    <w:rsid w:val="00A84CBC"/>
    <w:rsid w:val="00A84FFA"/>
    <w:rsid w:val="00A851A8"/>
    <w:rsid w:val="00A859FB"/>
    <w:rsid w:val="00A872D6"/>
    <w:rsid w:val="00A87695"/>
    <w:rsid w:val="00A902C7"/>
    <w:rsid w:val="00A9068A"/>
    <w:rsid w:val="00A9087F"/>
    <w:rsid w:val="00A90A54"/>
    <w:rsid w:val="00A90C64"/>
    <w:rsid w:val="00A918B7"/>
    <w:rsid w:val="00A9213F"/>
    <w:rsid w:val="00A9262B"/>
    <w:rsid w:val="00A929C0"/>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0A"/>
    <w:rsid w:val="00A97492"/>
    <w:rsid w:val="00AA06BD"/>
    <w:rsid w:val="00AA1029"/>
    <w:rsid w:val="00AA1410"/>
    <w:rsid w:val="00AA149A"/>
    <w:rsid w:val="00AA1553"/>
    <w:rsid w:val="00AA168E"/>
    <w:rsid w:val="00AA1CA0"/>
    <w:rsid w:val="00AA1ECA"/>
    <w:rsid w:val="00AA214B"/>
    <w:rsid w:val="00AA3382"/>
    <w:rsid w:val="00AA3610"/>
    <w:rsid w:val="00AA381F"/>
    <w:rsid w:val="00AA3A68"/>
    <w:rsid w:val="00AA3BAB"/>
    <w:rsid w:val="00AA427E"/>
    <w:rsid w:val="00AA494E"/>
    <w:rsid w:val="00AA4CA2"/>
    <w:rsid w:val="00AA4D76"/>
    <w:rsid w:val="00AA53A5"/>
    <w:rsid w:val="00AA583B"/>
    <w:rsid w:val="00AA58AA"/>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2FAB"/>
    <w:rsid w:val="00AB35FE"/>
    <w:rsid w:val="00AB36CE"/>
    <w:rsid w:val="00AB46C2"/>
    <w:rsid w:val="00AB4F8E"/>
    <w:rsid w:val="00AB50C2"/>
    <w:rsid w:val="00AB524B"/>
    <w:rsid w:val="00AB56F2"/>
    <w:rsid w:val="00AB576B"/>
    <w:rsid w:val="00AB57DC"/>
    <w:rsid w:val="00AB5B5F"/>
    <w:rsid w:val="00AB5CC2"/>
    <w:rsid w:val="00AB5E00"/>
    <w:rsid w:val="00AB64F2"/>
    <w:rsid w:val="00AB66F6"/>
    <w:rsid w:val="00AB6DB1"/>
    <w:rsid w:val="00AB7043"/>
    <w:rsid w:val="00AB7A66"/>
    <w:rsid w:val="00AB7FBE"/>
    <w:rsid w:val="00AC0460"/>
    <w:rsid w:val="00AC0480"/>
    <w:rsid w:val="00AC0A9A"/>
    <w:rsid w:val="00AC0C9B"/>
    <w:rsid w:val="00AC1B76"/>
    <w:rsid w:val="00AC1C75"/>
    <w:rsid w:val="00AC1F44"/>
    <w:rsid w:val="00AC20D8"/>
    <w:rsid w:val="00AC247E"/>
    <w:rsid w:val="00AC3869"/>
    <w:rsid w:val="00AC39C3"/>
    <w:rsid w:val="00AC526E"/>
    <w:rsid w:val="00AC52D8"/>
    <w:rsid w:val="00AC5D02"/>
    <w:rsid w:val="00AC5D54"/>
    <w:rsid w:val="00AC60B9"/>
    <w:rsid w:val="00AC6864"/>
    <w:rsid w:val="00AC69B1"/>
    <w:rsid w:val="00AD0184"/>
    <w:rsid w:val="00AD0410"/>
    <w:rsid w:val="00AD044C"/>
    <w:rsid w:val="00AD05D8"/>
    <w:rsid w:val="00AD12D5"/>
    <w:rsid w:val="00AD250F"/>
    <w:rsid w:val="00AD26FD"/>
    <w:rsid w:val="00AD2EF4"/>
    <w:rsid w:val="00AD2EFA"/>
    <w:rsid w:val="00AD3F42"/>
    <w:rsid w:val="00AD409B"/>
    <w:rsid w:val="00AD4526"/>
    <w:rsid w:val="00AD48F6"/>
    <w:rsid w:val="00AD4BAD"/>
    <w:rsid w:val="00AD4CC5"/>
    <w:rsid w:val="00AD4DE2"/>
    <w:rsid w:val="00AD540B"/>
    <w:rsid w:val="00AD6474"/>
    <w:rsid w:val="00AD64E7"/>
    <w:rsid w:val="00AD6678"/>
    <w:rsid w:val="00AD7058"/>
    <w:rsid w:val="00AD7111"/>
    <w:rsid w:val="00AD7645"/>
    <w:rsid w:val="00AD7A68"/>
    <w:rsid w:val="00AD7CAC"/>
    <w:rsid w:val="00AD7DBC"/>
    <w:rsid w:val="00AD7DD1"/>
    <w:rsid w:val="00AE03A4"/>
    <w:rsid w:val="00AE1D46"/>
    <w:rsid w:val="00AE3A83"/>
    <w:rsid w:val="00AE3B82"/>
    <w:rsid w:val="00AE3BEC"/>
    <w:rsid w:val="00AE4129"/>
    <w:rsid w:val="00AE420A"/>
    <w:rsid w:val="00AE492A"/>
    <w:rsid w:val="00AE572C"/>
    <w:rsid w:val="00AE5EBC"/>
    <w:rsid w:val="00AE7305"/>
    <w:rsid w:val="00AE740A"/>
    <w:rsid w:val="00AE792C"/>
    <w:rsid w:val="00AE79E4"/>
    <w:rsid w:val="00AF084B"/>
    <w:rsid w:val="00AF0A1E"/>
    <w:rsid w:val="00AF0C8E"/>
    <w:rsid w:val="00AF1310"/>
    <w:rsid w:val="00AF1464"/>
    <w:rsid w:val="00AF14FD"/>
    <w:rsid w:val="00AF1807"/>
    <w:rsid w:val="00AF18C2"/>
    <w:rsid w:val="00AF2974"/>
    <w:rsid w:val="00AF2A9E"/>
    <w:rsid w:val="00AF3654"/>
    <w:rsid w:val="00AF3859"/>
    <w:rsid w:val="00AF3D83"/>
    <w:rsid w:val="00AF54B4"/>
    <w:rsid w:val="00AF57E3"/>
    <w:rsid w:val="00AF587B"/>
    <w:rsid w:val="00AF5EA4"/>
    <w:rsid w:val="00AF647C"/>
    <w:rsid w:val="00AF6D1A"/>
    <w:rsid w:val="00AF7161"/>
    <w:rsid w:val="00AF71E6"/>
    <w:rsid w:val="00AF7772"/>
    <w:rsid w:val="00AF7AC2"/>
    <w:rsid w:val="00B01228"/>
    <w:rsid w:val="00B014E4"/>
    <w:rsid w:val="00B01689"/>
    <w:rsid w:val="00B02429"/>
    <w:rsid w:val="00B02508"/>
    <w:rsid w:val="00B025AB"/>
    <w:rsid w:val="00B03300"/>
    <w:rsid w:val="00B0420E"/>
    <w:rsid w:val="00B0449D"/>
    <w:rsid w:val="00B046DF"/>
    <w:rsid w:val="00B04807"/>
    <w:rsid w:val="00B04853"/>
    <w:rsid w:val="00B050FF"/>
    <w:rsid w:val="00B0579D"/>
    <w:rsid w:val="00B05962"/>
    <w:rsid w:val="00B0616B"/>
    <w:rsid w:val="00B061C4"/>
    <w:rsid w:val="00B068EB"/>
    <w:rsid w:val="00B06924"/>
    <w:rsid w:val="00B069C6"/>
    <w:rsid w:val="00B06A14"/>
    <w:rsid w:val="00B07169"/>
    <w:rsid w:val="00B073DD"/>
    <w:rsid w:val="00B07D78"/>
    <w:rsid w:val="00B1026D"/>
    <w:rsid w:val="00B1028C"/>
    <w:rsid w:val="00B1035C"/>
    <w:rsid w:val="00B1097F"/>
    <w:rsid w:val="00B10CA9"/>
    <w:rsid w:val="00B11949"/>
    <w:rsid w:val="00B11C25"/>
    <w:rsid w:val="00B1225A"/>
    <w:rsid w:val="00B127B4"/>
    <w:rsid w:val="00B13B92"/>
    <w:rsid w:val="00B14AA4"/>
    <w:rsid w:val="00B15251"/>
    <w:rsid w:val="00B15449"/>
    <w:rsid w:val="00B154AD"/>
    <w:rsid w:val="00B1604C"/>
    <w:rsid w:val="00B1650F"/>
    <w:rsid w:val="00B168A1"/>
    <w:rsid w:val="00B17142"/>
    <w:rsid w:val="00B171E4"/>
    <w:rsid w:val="00B1720B"/>
    <w:rsid w:val="00B17242"/>
    <w:rsid w:val="00B17249"/>
    <w:rsid w:val="00B174CC"/>
    <w:rsid w:val="00B176AD"/>
    <w:rsid w:val="00B17CD6"/>
    <w:rsid w:val="00B208A3"/>
    <w:rsid w:val="00B227BD"/>
    <w:rsid w:val="00B22A44"/>
    <w:rsid w:val="00B22F5B"/>
    <w:rsid w:val="00B23BCB"/>
    <w:rsid w:val="00B23E5F"/>
    <w:rsid w:val="00B24361"/>
    <w:rsid w:val="00B24A13"/>
    <w:rsid w:val="00B24AE8"/>
    <w:rsid w:val="00B25163"/>
    <w:rsid w:val="00B252D2"/>
    <w:rsid w:val="00B254EB"/>
    <w:rsid w:val="00B25506"/>
    <w:rsid w:val="00B2557B"/>
    <w:rsid w:val="00B261D6"/>
    <w:rsid w:val="00B264AD"/>
    <w:rsid w:val="00B268BB"/>
    <w:rsid w:val="00B26AC0"/>
    <w:rsid w:val="00B27303"/>
    <w:rsid w:val="00B27849"/>
    <w:rsid w:val="00B2791E"/>
    <w:rsid w:val="00B27A55"/>
    <w:rsid w:val="00B27D69"/>
    <w:rsid w:val="00B27DD8"/>
    <w:rsid w:val="00B30050"/>
    <w:rsid w:val="00B30BD7"/>
    <w:rsid w:val="00B30D26"/>
    <w:rsid w:val="00B3111F"/>
    <w:rsid w:val="00B319B2"/>
    <w:rsid w:val="00B31C60"/>
    <w:rsid w:val="00B31C98"/>
    <w:rsid w:val="00B33CE2"/>
    <w:rsid w:val="00B348EF"/>
    <w:rsid w:val="00B34F4A"/>
    <w:rsid w:val="00B3518F"/>
    <w:rsid w:val="00B3615E"/>
    <w:rsid w:val="00B36514"/>
    <w:rsid w:val="00B36677"/>
    <w:rsid w:val="00B36F0F"/>
    <w:rsid w:val="00B373B9"/>
    <w:rsid w:val="00B37F31"/>
    <w:rsid w:val="00B40200"/>
    <w:rsid w:val="00B40FCC"/>
    <w:rsid w:val="00B415EE"/>
    <w:rsid w:val="00B41684"/>
    <w:rsid w:val="00B41982"/>
    <w:rsid w:val="00B41992"/>
    <w:rsid w:val="00B4243A"/>
    <w:rsid w:val="00B42806"/>
    <w:rsid w:val="00B42FEC"/>
    <w:rsid w:val="00B43C6D"/>
    <w:rsid w:val="00B43D35"/>
    <w:rsid w:val="00B44324"/>
    <w:rsid w:val="00B44380"/>
    <w:rsid w:val="00B44AF1"/>
    <w:rsid w:val="00B44C73"/>
    <w:rsid w:val="00B450C1"/>
    <w:rsid w:val="00B45722"/>
    <w:rsid w:val="00B45F14"/>
    <w:rsid w:val="00B46180"/>
    <w:rsid w:val="00B46AF6"/>
    <w:rsid w:val="00B46BD9"/>
    <w:rsid w:val="00B4710F"/>
    <w:rsid w:val="00B4721B"/>
    <w:rsid w:val="00B476A4"/>
    <w:rsid w:val="00B47884"/>
    <w:rsid w:val="00B47B33"/>
    <w:rsid w:val="00B47FD1"/>
    <w:rsid w:val="00B50105"/>
    <w:rsid w:val="00B51623"/>
    <w:rsid w:val="00B516BB"/>
    <w:rsid w:val="00B51877"/>
    <w:rsid w:val="00B52309"/>
    <w:rsid w:val="00B5284F"/>
    <w:rsid w:val="00B52EAE"/>
    <w:rsid w:val="00B5384A"/>
    <w:rsid w:val="00B539E7"/>
    <w:rsid w:val="00B53D13"/>
    <w:rsid w:val="00B54193"/>
    <w:rsid w:val="00B54239"/>
    <w:rsid w:val="00B5444A"/>
    <w:rsid w:val="00B54D5B"/>
    <w:rsid w:val="00B54FE2"/>
    <w:rsid w:val="00B558B7"/>
    <w:rsid w:val="00B60289"/>
    <w:rsid w:val="00B60D96"/>
    <w:rsid w:val="00B60FDC"/>
    <w:rsid w:val="00B614CC"/>
    <w:rsid w:val="00B6156D"/>
    <w:rsid w:val="00B6195D"/>
    <w:rsid w:val="00B61E3A"/>
    <w:rsid w:val="00B628F2"/>
    <w:rsid w:val="00B6293C"/>
    <w:rsid w:val="00B62DED"/>
    <w:rsid w:val="00B6344D"/>
    <w:rsid w:val="00B6384E"/>
    <w:rsid w:val="00B64260"/>
    <w:rsid w:val="00B64724"/>
    <w:rsid w:val="00B64B76"/>
    <w:rsid w:val="00B6609A"/>
    <w:rsid w:val="00B6650F"/>
    <w:rsid w:val="00B66D39"/>
    <w:rsid w:val="00B67949"/>
    <w:rsid w:val="00B67FC3"/>
    <w:rsid w:val="00B70134"/>
    <w:rsid w:val="00B716E8"/>
    <w:rsid w:val="00B72CB8"/>
    <w:rsid w:val="00B735BA"/>
    <w:rsid w:val="00B735ED"/>
    <w:rsid w:val="00B75474"/>
    <w:rsid w:val="00B7689E"/>
    <w:rsid w:val="00B77316"/>
    <w:rsid w:val="00B777EA"/>
    <w:rsid w:val="00B778D3"/>
    <w:rsid w:val="00B7796E"/>
    <w:rsid w:val="00B8007A"/>
    <w:rsid w:val="00B801C9"/>
    <w:rsid w:val="00B802A3"/>
    <w:rsid w:val="00B804DA"/>
    <w:rsid w:val="00B80A9F"/>
    <w:rsid w:val="00B80EBF"/>
    <w:rsid w:val="00B8134A"/>
    <w:rsid w:val="00B814E6"/>
    <w:rsid w:val="00B81752"/>
    <w:rsid w:val="00B81922"/>
    <w:rsid w:val="00B81C38"/>
    <w:rsid w:val="00B82184"/>
    <w:rsid w:val="00B82E6E"/>
    <w:rsid w:val="00B83825"/>
    <w:rsid w:val="00B83F29"/>
    <w:rsid w:val="00B843B3"/>
    <w:rsid w:val="00B84F50"/>
    <w:rsid w:val="00B850C3"/>
    <w:rsid w:val="00B85AEE"/>
    <w:rsid w:val="00B85E82"/>
    <w:rsid w:val="00B8685A"/>
    <w:rsid w:val="00B86973"/>
    <w:rsid w:val="00B86C8E"/>
    <w:rsid w:val="00B8728B"/>
    <w:rsid w:val="00B87763"/>
    <w:rsid w:val="00B878D2"/>
    <w:rsid w:val="00B905BE"/>
    <w:rsid w:val="00B915C6"/>
    <w:rsid w:val="00B91A2D"/>
    <w:rsid w:val="00B91B10"/>
    <w:rsid w:val="00B9252A"/>
    <w:rsid w:val="00B92BDF"/>
    <w:rsid w:val="00B93013"/>
    <w:rsid w:val="00B93786"/>
    <w:rsid w:val="00B938A0"/>
    <w:rsid w:val="00B93F27"/>
    <w:rsid w:val="00B943D8"/>
    <w:rsid w:val="00B94628"/>
    <w:rsid w:val="00B94795"/>
    <w:rsid w:val="00B948B1"/>
    <w:rsid w:val="00B94CC6"/>
    <w:rsid w:val="00B94DE9"/>
    <w:rsid w:val="00B9570C"/>
    <w:rsid w:val="00B95B50"/>
    <w:rsid w:val="00B9621D"/>
    <w:rsid w:val="00B962A0"/>
    <w:rsid w:val="00B963EC"/>
    <w:rsid w:val="00B96762"/>
    <w:rsid w:val="00B9676E"/>
    <w:rsid w:val="00B96C01"/>
    <w:rsid w:val="00B96FF3"/>
    <w:rsid w:val="00B971C0"/>
    <w:rsid w:val="00B97495"/>
    <w:rsid w:val="00B976EC"/>
    <w:rsid w:val="00B97741"/>
    <w:rsid w:val="00B9781A"/>
    <w:rsid w:val="00B97AAA"/>
    <w:rsid w:val="00BA13CB"/>
    <w:rsid w:val="00BA1A0D"/>
    <w:rsid w:val="00BA226A"/>
    <w:rsid w:val="00BA31EC"/>
    <w:rsid w:val="00BA32E3"/>
    <w:rsid w:val="00BA3B9D"/>
    <w:rsid w:val="00BA4257"/>
    <w:rsid w:val="00BA4E42"/>
    <w:rsid w:val="00BA567D"/>
    <w:rsid w:val="00BA5938"/>
    <w:rsid w:val="00BA66E5"/>
    <w:rsid w:val="00BA6FCE"/>
    <w:rsid w:val="00BA7487"/>
    <w:rsid w:val="00BA792F"/>
    <w:rsid w:val="00BA7DCF"/>
    <w:rsid w:val="00BB07D0"/>
    <w:rsid w:val="00BB0BF7"/>
    <w:rsid w:val="00BB0DE7"/>
    <w:rsid w:val="00BB1352"/>
    <w:rsid w:val="00BB171F"/>
    <w:rsid w:val="00BB1C2D"/>
    <w:rsid w:val="00BB21DD"/>
    <w:rsid w:val="00BB2327"/>
    <w:rsid w:val="00BB2757"/>
    <w:rsid w:val="00BB29A4"/>
    <w:rsid w:val="00BB304F"/>
    <w:rsid w:val="00BB3310"/>
    <w:rsid w:val="00BB33C4"/>
    <w:rsid w:val="00BB38DD"/>
    <w:rsid w:val="00BB433C"/>
    <w:rsid w:val="00BB4A4B"/>
    <w:rsid w:val="00BB51D8"/>
    <w:rsid w:val="00BB5CE3"/>
    <w:rsid w:val="00BB6F79"/>
    <w:rsid w:val="00BB70B9"/>
    <w:rsid w:val="00BB759C"/>
    <w:rsid w:val="00BB78F0"/>
    <w:rsid w:val="00BB7A94"/>
    <w:rsid w:val="00BB7B63"/>
    <w:rsid w:val="00BC15CF"/>
    <w:rsid w:val="00BC15FF"/>
    <w:rsid w:val="00BC1656"/>
    <w:rsid w:val="00BC2CD0"/>
    <w:rsid w:val="00BC3555"/>
    <w:rsid w:val="00BC3D24"/>
    <w:rsid w:val="00BC3FD2"/>
    <w:rsid w:val="00BC4920"/>
    <w:rsid w:val="00BC6609"/>
    <w:rsid w:val="00BC6679"/>
    <w:rsid w:val="00BC66F7"/>
    <w:rsid w:val="00BC6EC9"/>
    <w:rsid w:val="00BC70CB"/>
    <w:rsid w:val="00BC7853"/>
    <w:rsid w:val="00BC7B39"/>
    <w:rsid w:val="00BC7EDD"/>
    <w:rsid w:val="00BD06A1"/>
    <w:rsid w:val="00BD071F"/>
    <w:rsid w:val="00BD0B77"/>
    <w:rsid w:val="00BD0CDA"/>
    <w:rsid w:val="00BD0D42"/>
    <w:rsid w:val="00BD0F01"/>
    <w:rsid w:val="00BD1162"/>
    <w:rsid w:val="00BD16AE"/>
    <w:rsid w:val="00BD1F33"/>
    <w:rsid w:val="00BD1FA6"/>
    <w:rsid w:val="00BD2A38"/>
    <w:rsid w:val="00BD2A54"/>
    <w:rsid w:val="00BD2CE2"/>
    <w:rsid w:val="00BD306E"/>
    <w:rsid w:val="00BD425A"/>
    <w:rsid w:val="00BD4397"/>
    <w:rsid w:val="00BD4CCE"/>
    <w:rsid w:val="00BD50FB"/>
    <w:rsid w:val="00BD527B"/>
    <w:rsid w:val="00BD548B"/>
    <w:rsid w:val="00BD5493"/>
    <w:rsid w:val="00BD55F0"/>
    <w:rsid w:val="00BD5820"/>
    <w:rsid w:val="00BD58FF"/>
    <w:rsid w:val="00BD5A50"/>
    <w:rsid w:val="00BD64A6"/>
    <w:rsid w:val="00BD666E"/>
    <w:rsid w:val="00BD67BC"/>
    <w:rsid w:val="00BD7430"/>
    <w:rsid w:val="00BD751B"/>
    <w:rsid w:val="00BD7CDC"/>
    <w:rsid w:val="00BD7D5B"/>
    <w:rsid w:val="00BE0FEB"/>
    <w:rsid w:val="00BE1C84"/>
    <w:rsid w:val="00BE1CB9"/>
    <w:rsid w:val="00BE1D8C"/>
    <w:rsid w:val="00BE24C0"/>
    <w:rsid w:val="00BE2546"/>
    <w:rsid w:val="00BE2BE8"/>
    <w:rsid w:val="00BE2DD1"/>
    <w:rsid w:val="00BE301E"/>
    <w:rsid w:val="00BE313C"/>
    <w:rsid w:val="00BE4A60"/>
    <w:rsid w:val="00BE4CF0"/>
    <w:rsid w:val="00BE4E00"/>
    <w:rsid w:val="00BE56DE"/>
    <w:rsid w:val="00BE5894"/>
    <w:rsid w:val="00BE58E5"/>
    <w:rsid w:val="00BE5956"/>
    <w:rsid w:val="00BE6200"/>
    <w:rsid w:val="00BE636A"/>
    <w:rsid w:val="00BE6A65"/>
    <w:rsid w:val="00BE76CF"/>
    <w:rsid w:val="00BE7844"/>
    <w:rsid w:val="00BE79A6"/>
    <w:rsid w:val="00BF0123"/>
    <w:rsid w:val="00BF0229"/>
    <w:rsid w:val="00BF0AA2"/>
    <w:rsid w:val="00BF0BDA"/>
    <w:rsid w:val="00BF0F55"/>
    <w:rsid w:val="00BF0F76"/>
    <w:rsid w:val="00BF18B2"/>
    <w:rsid w:val="00BF1BBC"/>
    <w:rsid w:val="00BF23A5"/>
    <w:rsid w:val="00BF2AD3"/>
    <w:rsid w:val="00BF30AA"/>
    <w:rsid w:val="00BF367C"/>
    <w:rsid w:val="00BF4211"/>
    <w:rsid w:val="00BF4421"/>
    <w:rsid w:val="00BF456E"/>
    <w:rsid w:val="00BF4E82"/>
    <w:rsid w:val="00BF54A8"/>
    <w:rsid w:val="00BF6413"/>
    <w:rsid w:val="00BF65D1"/>
    <w:rsid w:val="00BF67CD"/>
    <w:rsid w:val="00BF77AB"/>
    <w:rsid w:val="00BF7E3D"/>
    <w:rsid w:val="00C00107"/>
    <w:rsid w:val="00C00571"/>
    <w:rsid w:val="00C008AD"/>
    <w:rsid w:val="00C00AAE"/>
    <w:rsid w:val="00C01145"/>
    <w:rsid w:val="00C018DF"/>
    <w:rsid w:val="00C01B74"/>
    <w:rsid w:val="00C01C51"/>
    <w:rsid w:val="00C02355"/>
    <w:rsid w:val="00C032FF"/>
    <w:rsid w:val="00C034CD"/>
    <w:rsid w:val="00C034F8"/>
    <w:rsid w:val="00C03669"/>
    <w:rsid w:val="00C03A07"/>
    <w:rsid w:val="00C03A64"/>
    <w:rsid w:val="00C042E2"/>
    <w:rsid w:val="00C04F0D"/>
    <w:rsid w:val="00C04FB5"/>
    <w:rsid w:val="00C0531E"/>
    <w:rsid w:val="00C053B4"/>
    <w:rsid w:val="00C0614B"/>
    <w:rsid w:val="00C064DE"/>
    <w:rsid w:val="00C071D9"/>
    <w:rsid w:val="00C073AB"/>
    <w:rsid w:val="00C076B1"/>
    <w:rsid w:val="00C0771B"/>
    <w:rsid w:val="00C07D51"/>
    <w:rsid w:val="00C07EB2"/>
    <w:rsid w:val="00C104EE"/>
    <w:rsid w:val="00C12146"/>
    <w:rsid w:val="00C12327"/>
    <w:rsid w:val="00C1276E"/>
    <w:rsid w:val="00C12B25"/>
    <w:rsid w:val="00C12B51"/>
    <w:rsid w:val="00C12F29"/>
    <w:rsid w:val="00C13105"/>
    <w:rsid w:val="00C13314"/>
    <w:rsid w:val="00C13A04"/>
    <w:rsid w:val="00C13D11"/>
    <w:rsid w:val="00C13F09"/>
    <w:rsid w:val="00C146CE"/>
    <w:rsid w:val="00C15CE2"/>
    <w:rsid w:val="00C16370"/>
    <w:rsid w:val="00C164F2"/>
    <w:rsid w:val="00C16BC6"/>
    <w:rsid w:val="00C16C13"/>
    <w:rsid w:val="00C16D2D"/>
    <w:rsid w:val="00C173E0"/>
    <w:rsid w:val="00C1761A"/>
    <w:rsid w:val="00C17935"/>
    <w:rsid w:val="00C20698"/>
    <w:rsid w:val="00C2080A"/>
    <w:rsid w:val="00C20826"/>
    <w:rsid w:val="00C21105"/>
    <w:rsid w:val="00C2121D"/>
    <w:rsid w:val="00C21297"/>
    <w:rsid w:val="00C216CD"/>
    <w:rsid w:val="00C21862"/>
    <w:rsid w:val="00C21B93"/>
    <w:rsid w:val="00C229DD"/>
    <w:rsid w:val="00C2320B"/>
    <w:rsid w:val="00C23285"/>
    <w:rsid w:val="00C23A93"/>
    <w:rsid w:val="00C24650"/>
    <w:rsid w:val="00C25583"/>
    <w:rsid w:val="00C2584A"/>
    <w:rsid w:val="00C25DA0"/>
    <w:rsid w:val="00C25FEC"/>
    <w:rsid w:val="00C261EE"/>
    <w:rsid w:val="00C276E9"/>
    <w:rsid w:val="00C27992"/>
    <w:rsid w:val="00C30CAF"/>
    <w:rsid w:val="00C30D12"/>
    <w:rsid w:val="00C30D8A"/>
    <w:rsid w:val="00C30DB3"/>
    <w:rsid w:val="00C3101C"/>
    <w:rsid w:val="00C316E9"/>
    <w:rsid w:val="00C31892"/>
    <w:rsid w:val="00C31A06"/>
    <w:rsid w:val="00C326FE"/>
    <w:rsid w:val="00C32DF5"/>
    <w:rsid w:val="00C32FF0"/>
    <w:rsid w:val="00C33079"/>
    <w:rsid w:val="00C331A6"/>
    <w:rsid w:val="00C33FC1"/>
    <w:rsid w:val="00C34103"/>
    <w:rsid w:val="00C34272"/>
    <w:rsid w:val="00C3441D"/>
    <w:rsid w:val="00C347BA"/>
    <w:rsid w:val="00C34BE0"/>
    <w:rsid w:val="00C34E16"/>
    <w:rsid w:val="00C34EB0"/>
    <w:rsid w:val="00C34EFD"/>
    <w:rsid w:val="00C35467"/>
    <w:rsid w:val="00C35475"/>
    <w:rsid w:val="00C3564A"/>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28C"/>
    <w:rsid w:val="00C443BB"/>
    <w:rsid w:val="00C44890"/>
    <w:rsid w:val="00C44E98"/>
    <w:rsid w:val="00C47496"/>
    <w:rsid w:val="00C47B58"/>
    <w:rsid w:val="00C47C47"/>
    <w:rsid w:val="00C47DE9"/>
    <w:rsid w:val="00C47FD7"/>
    <w:rsid w:val="00C507A2"/>
    <w:rsid w:val="00C50BB4"/>
    <w:rsid w:val="00C50C9F"/>
    <w:rsid w:val="00C50FAA"/>
    <w:rsid w:val="00C51775"/>
    <w:rsid w:val="00C51B16"/>
    <w:rsid w:val="00C53ED0"/>
    <w:rsid w:val="00C53FE1"/>
    <w:rsid w:val="00C552A7"/>
    <w:rsid w:val="00C55F66"/>
    <w:rsid w:val="00C56412"/>
    <w:rsid w:val="00C567D7"/>
    <w:rsid w:val="00C56B1A"/>
    <w:rsid w:val="00C56BDB"/>
    <w:rsid w:val="00C56DE4"/>
    <w:rsid w:val="00C57096"/>
    <w:rsid w:val="00C606D0"/>
    <w:rsid w:val="00C60A64"/>
    <w:rsid w:val="00C60A6E"/>
    <w:rsid w:val="00C60E86"/>
    <w:rsid w:val="00C60FC6"/>
    <w:rsid w:val="00C612E6"/>
    <w:rsid w:val="00C617E9"/>
    <w:rsid w:val="00C61AF4"/>
    <w:rsid w:val="00C6267E"/>
    <w:rsid w:val="00C62DED"/>
    <w:rsid w:val="00C6359A"/>
    <w:rsid w:val="00C63707"/>
    <w:rsid w:val="00C63D12"/>
    <w:rsid w:val="00C64167"/>
    <w:rsid w:val="00C6503A"/>
    <w:rsid w:val="00C653B3"/>
    <w:rsid w:val="00C6585C"/>
    <w:rsid w:val="00C6592E"/>
    <w:rsid w:val="00C65A7C"/>
    <w:rsid w:val="00C65D12"/>
    <w:rsid w:val="00C663CC"/>
    <w:rsid w:val="00C66D1F"/>
    <w:rsid w:val="00C671C9"/>
    <w:rsid w:val="00C67F38"/>
    <w:rsid w:val="00C7035B"/>
    <w:rsid w:val="00C70D12"/>
    <w:rsid w:val="00C71277"/>
    <w:rsid w:val="00C71582"/>
    <w:rsid w:val="00C71962"/>
    <w:rsid w:val="00C719BF"/>
    <w:rsid w:val="00C72029"/>
    <w:rsid w:val="00C729FB"/>
    <w:rsid w:val="00C72CAF"/>
    <w:rsid w:val="00C731E0"/>
    <w:rsid w:val="00C7343C"/>
    <w:rsid w:val="00C73C9D"/>
    <w:rsid w:val="00C73EEA"/>
    <w:rsid w:val="00C73EEB"/>
    <w:rsid w:val="00C74173"/>
    <w:rsid w:val="00C742D3"/>
    <w:rsid w:val="00C7444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0F25"/>
    <w:rsid w:val="00C816CD"/>
    <w:rsid w:val="00C81C50"/>
    <w:rsid w:val="00C81F55"/>
    <w:rsid w:val="00C823B7"/>
    <w:rsid w:val="00C828F1"/>
    <w:rsid w:val="00C82F1C"/>
    <w:rsid w:val="00C83A13"/>
    <w:rsid w:val="00C8545A"/>
    <w:rsid w:val="00C85A0E"/>
    <w:rsid w:val="00C85F5D"/>
    <w:rsid w:val="00C861DA"/>
    <w:rsid w:val="00C868B9"/>
    <w:rsid w:val="00C86904"/>
    <w:rsid w:val="00C875BA"/>
    <w:rsid w:val="00C87A3D"/>
    <w:rsid w:val="00C905CB"/>
    <w:rsid w:val="00C9068C"/>
    <w:rsid w:val="00C90850"/>
    <w:rsid w:val="00C90F90"/>
    <w:rsid w:val="00C914BF"/>
    <w:rsid w:val="00C914DB"/>
    <w:rsid w:val="00C91C3A"/>
    <w:rsid w:val="00C91D97"/>
    <w:rsid w:val="00C920F3"/>
    <w:rsid w:val="00C927F3"/>
    <w:rsid w:val="00C92967"/>
    <w:rsid w:val="00C92D56"/>
    <w:rsid w:val="00C93172"/>
    <w:rsid w:val="00C93240"/>
    <w:rsid w:val="00C93330"/>
    <w:rsid w:val="00C9393C"/>
    <w:rsid w:val="00C94190"/>
    <w:rsid w:val="00C9421F"/>
    <w:rsid w:val="00C947CC"/>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7DD"/>
    <w:rsid w:val="00C97ED6"/>
    <w:rsid w:val="00CA0A2A"/>
    <w:rsid w:val="00CA0B96"/>
    <w:rsid w:val="00CA0EB8"/>
    <w:rsid w:val="00CA234F"/>
    <w:rsid w:val="00CA2849"/>
    <w:rsid w:val="00CA298A"/>
    <w:rsid w:val="00CA2A73"/>
    <w:rsid w:val="00CA332F"/>
    <w:rsid w:val="00CA36C6"/>
    <w:rsid w:val="00CA38C8"/>
    <w:rsid w:val="00CA3D0C"/>
    <w:rsid w:val="00CA451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7B3"/>
    <w:rsid w:val="00CA78BE"/>
    <w:rsid w:val="00CA7EC8"/>
    <w:rsid w:val="00CB03CB"/>
    <w:rsid w:val="00CB06FA"/>
    <w:rsid w:val="00CB0875"/>
    <w:rsid w:val="00CB1D08"/>
    <w:rsid w:val="00CB2C4D"/>
    <w:rsid w:val="00CB30D0"/>
    <w:rsid w:val="00CB34F7"/>
    <w:rsid w:val="00CB3CF0"/>
    <w:rsid w:val="00CB4248"/>
    <w:rsid w:val="00CB4597"/>
    <w:rsid w:val="00CB4B87"/>
    <w:rsid w:val="00CB4DBC"/>
    <w:rsid w:val="00CB524C"/>
    <w:rsid w:val="00CB5491"/>
    <w:rsid w:val="00CB5741"/>
    <w:rsid w:val="00CB58D6"/>
    <w:rsid w:val="00CB5B5F"/>
    <w:rsid w:val="00CB5EE9"/>
    <w:rsid w:val="00CB67B1"/>
    <w:rsid w:val="00CB6C4E"/>
    <w:rsid w:val="00CB73D0"/>
    <w:rsid w:val="00CB74DB"/>
    <w:rsid w:val="00CB796A"/>
    <w:rsid w:val="00CC0046"/>
    <w:rsid w:val="00CC041C"/>
    <w:rsid w:val="00CC06CF"/>
    <w:rsid w:val="00CC0712"/>
    <w:rsid w:val="00CC123C"/>
    <w:rsid w:val="00CC167D"/>
    <w:rsid w:val="00CC1853"/>
    <w:rsid w:val="00CC1871"/>
    <w:rsid w:val="00CC2AC2"/>
    <w:rsid w:val="00CC3597"/>
    <w:rsid w:val="00CC3828"/>
    <w:rsid w:val="00CC40E8"/>
    <w:rsid w:val="00CC4763"/>
    <w:rsid w:val="00CC4FBD"/>
    <w:rsid w:val="00CC514A"/>
    <w:rsid w:val="00CC529A"/>
    <w:rsid w:val="00CC52FE"/>
    <w:rsid w:val="00CC55A4"/>
    <w:rsid w:val="00CC57D3"/>
    <w:rsid w:val="00CC57E1"/>
    <w:rsid w:val="00CC5C1B"/>
    <w:rsid w:val="00CC5E0A"/>
    <w:rsid w:val="00CC61DC"/>
    <w:rsid w:val="00CC6712"/>
    <w:rsid w:val="00CC6E62"/>
    <w:rsid w:val="00CC735A"/>
    <w:rsid w:val="00CC78C5"/>
    <w:rsid w:val="00CC7A15"/>
    <w:rsid w:val="00CC7DA0"/>
    <w:rsid w:val="00CD00BF"/>
    <w:rsid w:val="00CD04AE"/>
    <w:rsid w:val="00CD13FD"/>
    <w:rsid w:val="00CD140B"/>
    <w:rsid w:val="00CD17DB"/>
    <w:rsid w:val="00CD1EFE"/>
    <w:rsid w:val="00CD2CC9"/>
    <w:rsid w:val="00CD2F05"/>
    <w:rsid w:val="00CD30A8"/>
    <w:rsid w:val="00CD35A1"/>
    <w:rsid w:val="00CD3818"/>
    <w:rsid w:val="00CD3BAC"/>
    <w:rsid w:val="00CD3C0C"/>
    <w:rsid w:val="00CD407C"/>
    <w:rsid w:val="00CD43BD"/>
    <w:rsid w:val="00CD4BE7"/>
    <w:rsid w:val="00CD4C7B"/>
    <w:rsid w:val="00CD4E0C"/>
    <w:rsid w:val="00CD4E75"/>
    <w:rsid w:val="00CD530B"/>
    <w:rsid w:val="00CD538D"/>
    <w:rsid w:val="00CD571C"/>
    <w:rsid w:val="00CD5A89"/>
    <w:rsid w:val="00CD5C8A"/>
    <w:rsid w:val="00CD5E54"/>
    <w:rsid w:val="00CD604E"/>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4D38"/>
    <w:rsid w:val="00CE5023"/>
    <w:rsid w:val="00CE686D"/>
    <w:rsid w:val="00CE695F"/>
    <w:rsid w:val="00CE6979"/>
    <w:rsid w:val="00CE6A53"/>
    <w:rsid w:val="00CE6B38"/>
    <w:rsid w:val="00CE6CA2"/>
    <w:rsid w:val="00CE6D28"/>
    <w:rsid w:val="00CE77B2"/>
    <w:rsid w:val="00CE77B7"/>
    <w:rsid w:val="00CF04A8"/>
    <w:rsid w:val="00CF07FE"/>
    <w:rsid w:val="00CF18BD"/>
    <w:rsid w:val="00CF1917"/>
    <w:rsid w:val="00CF1A88"/>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C23"/>
    <w:rsid w:val="00CF7478"/>
    <w:rsid w:val="00CF76D2"/>
    <w:rsid w:val="00CF7DE7"/>
    <w:rsid w:val="00CF7E26"/>
    <w:rsid w:val="00CF7EB3"/>
    <w:rsid w:val="00D00167"/>
    <w:rsid w:val="00D004F1"/>
    <w:rsid w:val="00D009C4"/>
    <w:rsid w:val="00D00EEE"/>
    <w:rsid w:val="00D00EF8"/>
    <w:rsid w:val="00D00F68"/>
    <w:rsid w:val="00D01157"/>
    <w:rsid w:val="00D01274"/>
    <w:rsid w:val="00D0128F"/>
    <w:rsid w:val="00D01DEA"/>
    <w:rsid w:val="00D0268C"/>
    <w:rsid w:val="00D033D0"/>
    <w:rsid w:val="00D039D4"/>
    <w:rsid w:val="00D03ED4"/>
    <w:rsid w:val="00D0480C"/>
    <w:rsid w:val="00D05098"/>
    <w:rsid w:val="00D0675D"/>
    <w:rsid w:val="00D06D9E"/>
    <w:rsid w:val="00D07386"/>
    <w:rsid w:val="00D0770C"/>
    <w:rsid w:val="00D07C42"/>
    <w:rsid w:val="00D07CB3"/>
    <w:rsid w:val="00D07E85"/>
    <w:rsid w:val="00D10541"/>
    <w:rsid w:val="00D10724"/>
    <w:rsid w:val="00D109E5"/>
    <w:rsid w:val="00D10AE0"/>
    <w:rsid w:val="00D11650"/>
    <w:rsid w:val="00D11722"/>
    <w:rsid w:val="00D12009"/>
    <w:rsid w:val="00D1211B"/>
    <w:rsid w:val="00D12828"/>
    <w:rsid w:val="00D12B98"/>
    <w:rsid w:val="00D1375F"/>
    <w:rsid w:val="00D13CC1"/>
    <w:rsid w:val="00D13CE8"/>
    <w:rsid w:val="00D13CF5"/>
    <w:rsid w:val="00D13D3B"/>
    <w:rsid w:val="00D144BD"/>
    <w:rsid w:val="00D15BA5"/>
    <w:rsid w:val="00D15FEF"/>
    <w:rsid w:val="00D168E2"/>
    <w:rsid w:val="00D16960"/>
    <w:rsid w:val="00D16ABA"/>
    <w:rsid w:val="00D16F66"/>
    <w:rsid w:val="00D17500"/>
    <w:rsid w:val="00D203A2"/>
    <w:rsid w:val="00D21355"/>
    <w:rsid w:val="00D214FD"/>
    <w:rsid w:val="00D21745"/>
    <w:rsid w:val="00D217E5"/>
    <w:rsid w:val="00D21A96"/>
    <w:rsid w:val="00D22870"/>
    <w:rsid w:val="00D2346C"/>
    <w:rsid w:val="00D2350C"/>
    <w:rsid w:val="00D23811"/>
    <w:rsid w:val="00D24587"/>
    <w:rsid w:val="00D24DD9"/>
    <w:rsid w:val="00D2512D"/>
    <w:rsid w:val="00D25480"/>
    <w:rsid w:val="00D255A6"/>
    <w:rsid w:val="00D25CD6"/>
    <w:rsid w:val="00D25F3D"/>
    <w:rsid w:val="00D26291"/>
    <w:rsid w:val="00D26640"/>
    <w:rsid w:val="00D2759B"/>
    <w:rsid w:val="00D2796A"/>
    <w:rsid w:val="00D27CB9"/>
    <w:rsid w:val="00D27DBF"/>
    <w:rsid w:val="00D27E6E"/>
    <w:rsid w:val="00D27F83"/>
    <w:rsid w:val="00D27FA8"/>
    <w:rsid w:val="00D302E8"/>
    <w:rsid w:val="00D310FC"/>
    <w:rsid w:val="00D311DA"/>
    <w:rsid w:val="00D31A1B"/>
    <w:rsid w:val="00D3224B"/>
    <w:rsid w:val="00D32360"/>
    <w:rsid w:val="00D3253A"/>
    <w:rsid w:val="00D32ECA"/>
    <w:rsid w:val="00D32F3E"/>
    <w:rsid w:val="00D3332A"/>
    <w:rsid w:val="00D333EF"/>
    <w:rsid w:val="00D33A0B"/>
    <w:rsid w:val="00D33BE3"/>
    <w:rsid w:val="00D343E5"/>
    <w:rsid w:val="00D34A11"/>
    <w:rsid w:val="00D3504D"/>
    <w:rsid w:val="00D3607A"/>
    <w:rsid w:val="00D36188"/>
    <w:rsid w:val="00D36226"/>
    <w:rsid w:val="00D3623D"/>
    <w:rsid w:val="00D3629F"/>
    <w:rsid w:val="00D36584"/>
    <w:rsid w:val="00D3681C"/>
    <w:rsid w:val="00D36B1E"/>
    <w:rsid w:val="00D36BF3"/>
    <w:rsid w:val="00D36DC2"/>
    <w:rsid w:val="00D36E65"/>
    <w:rsid w:val="00D372D5"/>
    <w:rsid w:val="00D37653"/>
    <w:rsid w:val="00D3765C"/>
    <w:rsid w:val="00D3792D"/>
    <w:rsid w:val="00D40334"/>
    <w:rsid w:val="00D406EE"/>
    <w:rsid w:val="00D410E7"/>
    <w:rsid w:val="00D42197"/>
    <w:rsid w:val="00D423B8"/>
    <w:rsid w:val="00D423FB"/>
    <w:rsid w:val="00D428BC"/>
    <w:rsid w:val="00D42A93"/>
    <w:rsid w:val="00D42B24"/>
    <w:rsid w:val="00D43EE3"/>
    <w:rsid w:val="00D4401C"/>
    <w:rsid w:val="00D44700"/>
    <w:rsid w:val="00D448EC"/>
    <w:rsid w:val="00D45072"/>
    <w:rsid w:val="00D4521F"/>
    <w:rsid w:val="00D45EE7"/>
    <w:rsid w:val="00D465DC"/>
    <w:rsid w:val="00D46847"/>
    <w:rsid w:val="00D46A95"/>
    <w:rsid w:val="00D46BF3"/>
    <w:rsid w:val="00D46C5B"/>
    <w:rsid w:val="00D46F0E"/>
    <w:rsid w:val="00D4724F"/>
    <w:rsid w:val="00D47BBA"/>
    <w:rsid w:val="00D47CF9"/>
    <w:rsid w:val="00D47DC6"/>
    <w:rsid w:val="00D47DCA"/>
    <w:rsid w:val="00D5004B"/>
    <w:rsid w:val="00D5079A"/>
    <w:rsid w:val="00D5096F"/>
    <w:rsid w:val="00D50B6C"/>
    <w:rsid w:val="00D50E4C"/>
    <w:rsid w:val="00D518C5"/>
    <w:rsid w:val="00D518D7"/>
    <w:rsid w:val="00D51AC4"/>
    <w:rsid w:val="00D51B8F"/>
    <w:rsid w:val="00D51D42"/>
    <w:rsid w:val="00D521F3"/>
    <w:rsid w:val="00D522B6"/>
    <w:rsid w:val="00D53525"/>
    <w:rsid w:val="00D53B84"/>
    <w:rsid w:val="00D544F2"/>
    <w:rsid w:val="00D54E2B"/>
    <w:rsid w:val="00D550B3"/>
    <w:rsid w:val="00D55E47"/>
    <w:rsid w:val="00D5607D"/>
    <w:rsid w:val="00D56F1B"/>
    <w:rsid w:val="00D573A2"/>
    <w:rsid w:val="00D57C76"/>
    <w:rsid w:val="00D57D09"/>
    <w:rsid w:val="00D60068"/>
    <w:rsid w:val="00D60464"/>
    <w:rsid w:val="00D60AA6"/>
    <w:rsid w:val="00D60E71"/>
    <w:rsid w:val="00D61827"/>
    <w:rsid w:val="00D61C6D"/>
    <w:rsid w:val="00D61E98"/>
    <w:rsid w:val="00D62040"/>
    <w:rsid w:val="00D62E19"/>
    <w:rsid w:val="00D64388"/>
    <w:rsid w:val="00D644E8"/>
    <w:rsid w:val="00D64587"/>
    <w:rsid w:val="00D645BB"/>
    <w:rsid w:val="00D64B65"/>
    <w:rsid w:val="00D64E78"/>
    <w:rsid w:val="00D651E8"/>
    <w:rsid w:val="00D653EC"/>
    <w:rsid w:val="00D65606"/>
    <w:rsid w:val="00D65ACA"/>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FB7"/>
    <w:rsid w:val="00D73529"/>
    <w:rsid w:val="00D738D1"/>
    <w:rsid w:val="00D738D6"/>
    <w:rsid w:val="00D73BDD"/>
    <w:rsid w:val="00D73D20"/>
    <w:rsid w:val="00D73F92"/>
    <w:rsid w:val="00D73FFB"/>
    <w:rsid w:val="00D74095"/>
    <w:rsid w:val="00D742C8"/>
    <w:rsid w:val="00D74F7A"/>
    <w:rsid w:val="00D75013"/>
    <w:rsid w:val="00D75201"/>
    <w:rsid w:val="00D7527E"/>
    <w:rsid w:val="00D75C28"/>
    <w:rsid w:val="00D764C0"/>
    <w:rsid w:val="00D765B9"/>
    <w:rsid w:val="00D768BA"/>
    <w:rsid w:val="00D76A5B"/>
    <w:rsid w:val="00D771A3"/>
    <w:rsid w:val="00D7722A"/>
    <w:rsid w:val="00D77282"/>
    <w:rsid w:val="00D7798D"/>
    <w:rsid w:val="00D77D13"/>
    <w:rsid w:val="00D77D3D"/>
    <w:rsid w:val="00D80210"/>
    <w:rsid w:val="00D80788"/>
    <w:rsid w:val="00D80795"/>
    <w:rsid w:val="00D80A1C"/>
    <w:rsid w:val="00D81173"/>
    <w:rsid w:val="00D81DDD"/>
    <w:rsid w:val="00D81F2B"/>
    <w:rsid w:val="00D82185"/>
    <w:rsid w:val="00D822AD"/>
    <w:rsid w:val="00D822DB"/>
    <w:rsid w:val="00D82EE6"/>
    <w:rsid w:val="00D8377F"/>
    <w:rsid w:val="00D83A61"/>
    <w:rsid w:val="00D83E45"/>
    <w:rsid w:val="00D83FC9"/>
    <w:rsid w:val="00D84A1C"/>
    <w:rsid w:val="00D84D3A"/>
    <w:rsid w:val="00D85153"/>
    <w:rsid w:val="00D854BE"/>
    <w:rsid w:val="00D85712"/>
    <w:rsid w:val="00D85B7B"/>
    <w:rsid w:val="00D8626E"/>
    <w:rsid w:val="00D873EF"/>
    <w:rsid w:val="00D876E6"/>
    <w:rsid w:val="00D87E00"/>
    <w:rsid w:val="00D87E24"/>
    <w:rsid w:val="00D9011A"/>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509F"/>
    <w:rsid w:val="00D950FA"/>
    <w:rsid w:val="00D9550C"/>
    <w:rsid w:val="00D9612C"/>
    <w:rsid w:val="00D96B96"/>
    <w:rsid w:val="00D96D11"/>
    <w:rsid w:val="00D96E20"/>
    <w:rsid w:val="00D96FBF"/>
    <w:rsid w:val="00D9739E"/>
    <w:rsid w:val="00D97ED9"/>
    <w:rsid w:val="00DA0D9E"/>
    <w:rsid w:val="00DA19F8"/>
    <w:rsid w:val="00DA1E94"/>
    <w:rsid w:val="00DA27F5"/>
    <w:rsid w:val="00DA2C19"/>
    <w:rsid w:val="00DA2C8F"/>
    <w:rsid w:val="00DA2DBC"/>
    <w:rsid w:val="00DA31A7"/>
    <w:rsid w:val="00DA363D"/>
    <w:rsid w:val="00DA4643"/>
    <w:rsid w:val="00DA5629"/>
    <w:rsid w:val="00DA5BBD"/>
    <w:rsid w:val="00DA5D90"/>
    <w:rsid w:val="00DA6A26"/>
    <w:rsid w:val="00DA731A"/>
    <w:rsid w:val="00DA745E"/>
    <w:rsid w:val="00DA7A03"/>
    <w:rsid w:val="00DA7F5D"/>
    <w:rsid w:val="00DB0287"/>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450"/>
    <w:rsid w:val="00DB3861"/>
    <w:rsid w:val="00DB3BF2"/>
    <w:rsid w:val="00DB3CF5"/>
    <w:rsid w:val="00DB4621"/>
    <w:rsid w:val="00DB4647"/>
    <w:rsid w:val="00DB4C6D"/>
    <w:rsid w:val="00DB5991"/>
    <w:rsid w:val="00DB5BEA"/>
    <w:rsid w:val="00DB5C73"/>
    <w:rsid w:val="00DB5E3D"/>
    <w:rsid w:val="00DB60F2"/>
    <w:rsid w:val="00DB6162"/>
    <w:rsid w:val="00DB61E9"/>
    <w:rsid w:val="00DB6255"/>
    <w:rsid w:val="00DB64BE"/>
    <w:rsid w:val="00DB7770"/>
    <w:rsid w:val="00DB785F"/>
    <w:rsid w:val="00DC0349"/>
    <w:rsid w:val="00DC03AE"/>
    <w:rsid w:val="00DC03F1"/>
    <w:rsid w:val="00DC0870"/>
    <w:rsid w:val="00DC0B7A"/>
    <w:rsid w:val="00DC123B"/>
    <w:rsid w:val="00DC1400"/>
    <w:rsid w:val="00DC23B2"/>
    <w:rsid w:val="00DC2636"/>
    <w:rsid w:val="00DC2CA6"/>
    <w:rsid w:val="00DC309B"/>
    <w:rsid w:val="00DC3902"/>
    <w:rsid w:val="00DC392D"/>
    <w:rsid w:val="00DC3D69"/>
    <w:rsid w:val="00DC3D74"/>
    <w:rsid w:val="00DC406D"/>
    <w:rsid w:val="00DC4288"/>
    <w:rsid w:val="00DC4381"/>
    <w:rsid w:val="00DC4486"/>
    <w:rsid w:val="00DC45F3"/>
    <w:rsid w:val="00DC4DA2"/>
    <w:rsid w:val="00DC4E6F"/>
    <w:rsid w:val="00DC5825"/>
    <w:rsid w:val="00DC5D02"/>
    <w:rsid w:val="00DC5EBB"/>
    <w:rsid w:val="00DC6361"/>
    <w:rsid w:val="00DC6941"/>
    <w:rsid w:val="00DC6959"/>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F4D"/>
    <w:rsid w:val="00DD7C95"/>
    <w:rsid w:val="00DD7DD2"/>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5C9"/>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E8B"/>
    <w:rsid w:val="00DF1539"/>
    <w:rsid w:val="00DF19B4"/>
    <w:rsid w:val="00DF2429"/>
    <w:rsid w:val="00DF2E49"/>
    <w:rsid w:val="00DF3300"/>
    <w:rsid w:val="00DF36CB"/>
    <w:rsid w:val="00DF39F6"/>
    <w:rsid w:val="00DF3D73"/>
    <w:rsid w:val="00DF4243"/>
    <w:rsid w:val="00DF4275"/>
    <w:rsid w:val="00DF4896"/>
    <w:rsid w:val="00DF4B1F"/>
    <w:rsid w:val="00DF53CC"/>
    <w:rsid w:val="00DF5546"/>
    <w:rsid w:val="00DF5B92"/>
    <w:rsid w:val="00DF5E39"/>
    <w:rsid w:val="00DF618B"/>
    <w:rsid w:val="00DF629D"/>
    <w:rsid w:val="00DF668F"/>
    <w:rsid w:val="00DF6922"/>
    <w:rsid w:val="00DF7285"/>
    <w:rsid w:val="00DF798C"/>
    <w:rsid w:val="00DF7EFE"/>
    <w:rsid w:val="00E0006C"/>
    <w:rsid w:val="00E009B0"/>
    <w:rsid w:val="00E00AB6"/>
    <w:rsid w:val="00E0344F"/>
    <w:rsid w:val="00E0377B"/>
    <w:rsid w:val="00E039F8"/>
    <w:rsid w:val="00E03B8B"/>
    <w:rsid w:val="00E03C30"/>
    <w:rsid w:val="00E0431F"/>
    <w:rsid w:val="00E045D3"/>
    <w:rsid w:val="00E053E2"/>
    <w:rsid w:val="00E0579B"/>
    <w:rsid w:val="00E05CE9"/>
    <w:rsid w:val="00E05DA9"/>
    <w:rsid w:val="00E05E63"/>
    <w:rsid w:val="00E066A2"/>
    <w:rsid w:val="00E06D1A"/>
    <w:rsid w:val="00E075DC"/>
    <w:rsid w:val="00E077E2"/>
    <w:rsid w:val="00E07B96"/>
    <w:rsid w:val="00E1174B"/>
    <w:rsid w:val="00E1230C"/>
    <w:rsid w:val="00E12630"/>
    <w:rsid w:val="00E12F69"/>
    <w:rsid w:val="00E1322A"/>
    <w:rsid w:val="00E13BCF"/>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0D4"/>
    <w:rsid w:val="00E21B68"/>
    <w:rsid w:val="00E21C13"/>
    <w:rsid w:val="00E21C41"/>
    <w:rsid w:val="00E22F2B"/>
    <w:rsid w:val="00E22F55"/>
    <w:rsid w:val="00E23282"/>
    <w:rsid w:val="00E23EE0"/>
    <w:rsid w:val="00E24226"/>
    <w:rsid w:val="00E24433"/>
    <w:rsid w:val="00E24506"/>
    <w:rsid w:val="00E2457D"/>
    <w:rsid w:val="00E24C88"/>
    <w:rsid w:val="00E24FF8"/>
    <w:rsid w:val="00E25530"/>
    <w:rsid w:val="00E255FF"/>
    <w:rsid w:val="00E25608"/>
    <w:rsid w:val="00E25D99"/>
    <w:rsid w:val="00E2635C"/>
    <w:rsid w:val="00E26894"/>
    <w:rsid w:val="00E27B75"/>
    <w:rsid w:val="00E27F86"/>
    <w:rsid w:val="00E30367"/>
    <w:rsid w:val="00E303C1"/>
    <w:rsid w:val="00E3045C"/>
    <w:rsid w:val="00E3096F"/>
    <w:rsid w:val="00E31155"/>
    <w:rsid w:val="00E315DD"/>
    <w:rsid w:val="00E31CE2"/>
    <w:rsid w:val="00E323A4"/>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37EDA"/>
    <w:rsid w:val="00E4036E"/>
    <w:rsid w:val="00E40433"/>
    <w:rsid w:val="00E40F36"/>
    <w:rsid w:val="00E41C1C"/>
    <w:rsid w:val="00E41EE1"/>
    <w:rsid w:val="00E4241E"/>
    <w:rsid w:val="00E42819"/>
    <w:rsid w:val="00E42C50"/>
    <w:rsid w:val="00E42FF6"/>
    <w:rsid w:val="00E43D4C"/>
    <w:rsid w:val="00E44382"/>
    <w:rsid w:val="00E44531"/>
    <w:rsid w:val="00E449B4"/>
    <w:rsid w:val="00E45598"/>
    <w:rsid w:val="00E45C0A"/>
    <w:rsid w:val="00E45C45"/>
    <w:rsid w:val="00E46D9C"/>
    <w:rsid w:val="00E46F44"/>
    <w:rsid w:val="00E471CF"/>
    <w:rsid w:val="00E47875"/>
    <w:rsid w:val="00E47950"/>
    <w:rsid w:val="00E47B23"/>
    <w:rsid w:val="00E47B56"/>
    <w:rsid w:val="00E5003D"/>
    <w:rsid w:val="00E50541"/>
    <w:rsid w:val="00E509BC"/>
    <w:rsid w:val="00E51753"/>
    <w:rsid w:val="00E52443"/>
    <w:rsid w:val="00E52BF4"/>
    <w:rsid w:val="00E54078"/>
    <w:rsid w:val="00E5420B"/>
    <w:rsid w:val="00E54356"/>
    <w:rsid w:val="00E55AFE"/>
    <w:rsid w:val="00E56509"/>
    <w:rsid w:val="00E566E0"/>
    <w:rsid w:val="00E56EDD"/>
    <w:rsid w:val="00E5733D"/>
    <w:rsid w:val="00E577BE"/>
    <w:rsid w:val="00E57A2E"/>
    <w:rsid w:val="00E60184"/>
    <w:rsid w:val="00E601DB"/>
    <w:rsid w:val="00E60527"/>
    <w:rsid w:val="00E60BB9"/>
    <w:rsid w:val="00E61600"/>
    <w:rsid w:val="00E617D7"/>
    <w:rsid w:val="00E618B1"/>
    <w:rsid w:val="00E61EBB"/>
    <w:rsid w:val="00E62835"/>
    <w:rsid w:val="00E6287D"/>
    <w:rsid w:val="00E62D49"/>
    <w:rsid w:val="00E62FDA"/>
    <w:rsid w:val="00E630C1"/>
    <w:rsid w:val="00E63391"/>
    <w:rsid w:val="00E63AA5"/>
    <w:rsid w:val="00E63B12"/>
    <w:rsid w:val="00E6419F"/>
    <w:rsid w:val="00E64638"/>
    <w:rsid w:val="00E64700"/>
    <w:rsid w:val="00E65432"/>
    <w:rsid w:val="00E65A33"/>
    <w:rsid w:val="00E662FC"/>
    <w:rsid w:val="00E6666F"/>
    <w:rsid w:val="00E66B5F"/>
    <w:rsid w:val="00E66D29"/>
    <w:rsid w:val="00E66DF1"/>
    <w:rsid w:val="00E66E40"/>
    <w:rsid w:val="00E6740E"/>
    <w:rsid w:val="00E678A4"/>
    <w:rsid w:val="00E6795C"/>
    <w:rsid w:val="00E70076"/>
    <w:rsid w:val="00E70245"/>
    <w:rsid w:val="00E70307"/>
    <w:rsid w:val="00E708E8"/>
    <w:rsid w:val="00E70A2E"/>
    <w:rsid w:val="00E70D7B"/>
    <w:rsid w:val="00E70F0C"/>
    <w:rsid w:val="00E72AC3"/>
    <w:rsid w:val="00E733FF"/>
    <w:rsid w:val="00E73BAB"/>
    <w:rsid w:val="00E73D7E"/>
    <w:rsid w:val="00E73FED"/>
    <w:rsid w:val="00E7448B"/>
    <w:rsid w:val="00E749BD"/>
    <w:rsid w:val="00E75918"/>
    <w:rsid w:val="00E760C6"/>
    <w:rsid w:val="00E7659D"/>
    <w:rsid w:val="00E76BA7"/>
    <w:rsid w:val="00E76DFA"/>
    <w:rsid w:val="00E77436"/>
    <w:rsid w:val="00E775F9"/>
    <w:rsid w:val="00E77645"/>
    <w:rsid w:val="00E7775C"/>
    <w:rsid w:val="00E77E99"/>
    <w:rsid w:val="00E808AC"/>
    <w:rsid w:val="00E809E4"/>
    <w:rsid w:val="00E80A04"/>
    <w:rsid w:val="00E80A44"/>
    <w:rsid w:val="00E814D0"/>
    <w:rsid w:val="00E815C5"/>
    <w:rsid w:val="00E81BCF"/>
    <w:rsid w:val="00E81CC5"/>
    <w:rsid w:val="00E81D26"/>
    <w:rsid w:val="00E81FC3"/>
    <w:rsid w:val="00E825F1"/>
    <w:rsid w:val="00E82C31"/>
    <w:rsid w:val="00E833D2"/>
    <w:rsid w:val="00E83697"/>
    <w:rsid w:val="00E838A7"/>
    <w:rsid w:val="00E83DB5"/>
    <w:rsid w:val="00E841A0"/>
    <w:rsid w:val="00E842B1"/>
    <w:rsid w:val="00E848F7"/>
    <w:rsid w:val="00E84D7D"/>
    <w:rsid w:val="00E85A89"/>
    <w:rsid w:val="00E864AA"/>
    <w:rsid w:val="00E86998"/>
    <w:rsid w:val="00E86AB1"/>
    <w:rsid w:val="00E86EFA"/>
    <w:rsid w:val="00E87CFC"/>
    <w:rsid w:val="00E87D18"/>
    <w:rsid w:val="00E903E6"/>
    <w:rsid w:val="00E90438"/>
    <w:rsid w:val="00E90CED"/>
    <w:rsid w:val="00E90DEF"/>
    <w:rsid w:val="00E90DFF"/>
    <w:rsid w:val="00E9152B"/>
    <w:rsid w:val="00E919FD"/>
    <w:rsid w:val="00E925B6"/>
    <w:rsid w:val="00E92EC1"/>
    <w:rsid w:val="00E9327E"/>
    <w:rsid w:val="00E93519"/>
    <w:rsid w:val="00E93778"/>
    <w:rsid w:val="00E937D5"/>
    <w:rsid w:val="00E93AA6"/>
    <w:rsid w:val="00E94836"/>
    <w:rsid w:val="00E94D04"/>
    <w:rsid w:val="00E94D20"/>
    <w:rsid w:val="00E94FF7"/>
    <w:rsid w:val="00E95756"/>
    <w:rsid w:val="00E95B28"/>
    <w:rsid w:val="00E95CF2"/>
    <w:rsid w:val="00E9619C"/>
    <w:rsid w:val="00E961CB"/>
    <w:rsid w:val="00E96263"/>
    <w:rsid w:val="00E96290"/>
    <w:rsid w:val="00E968C1"/>
    <w:rsid w:val="00E97017"/>
    <w:rsid w:val="00E9721D"/>
    <w:rsid w:val="00E97560"/>
    <w:rsid w:val="00E9779F"/>
    <w:rsid w:val="00E97C9F"/>
    <w:rsid w:val="00E97CEF"/>
    <w:rsid w:val="00EA01B9"/>
    <w:rsid w:val="00EA02FC"/>
    <w:rsid w:val="00EA0DAA"/>
    <w:rsid w:val="00EA14A1"/>
    <w:rsid w:val="00EA1696"/>
    <w:rsid w:val="00EA1877"/>
    <w:rsid w:val="00EA1C1A"/>
    <w:rsid w:val="00EA223F"/>
    <w:rsid w:val="00EA2419"/>
    <w:rsid w:val="00EA24BB"/>
    <w:rsid w:val="00EA26A0"/>
    <w:rsid w:val="00EA274E"/>
    <w:rsid w:val="00EA27DA"/>
    <w:rsid w:val="00EA2F6A"/>
    <w:rsid w:val="00EA306C"/>
    <w:rsid w:val="00EA3A5F"/>
    <w:rsid w:val="00EA3A9C"/>
    <w:rsid w:val="00EA47DE"/>
    <w:rsid w:val="00EA47F6"/>
    <w:rsid w:val="00EA4D74"/>
    <w:rsid w:val="00EA53B2"/>
    <w:rsid w:val="00EA546E"/>
    <w:rsid w:val="00EA66D2"/>
    <w:rsid w:val="00EA7143"/>
    <w:rsid w:val="00EA7411"/>
    <w:rsid w:val="00EA7858"/>
    <w:rsid w:val="00EB0011"/>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BED"/>
    <w:rsid w:val="00EB5FE2"/>
    <w:rsid w:val="00EB685E"/>
    <w:rsid w:val="00EB6D87"/>
    <w:rsid w:val="00EC0332"/>
    <w:rsid w:val="00EC103C"/>
    <w:rsid w:val="00EC20E3"/>
    <w:rsid w:val="00EC2939"/>
    <w:rsid w:val="00EC2E4F"/>
    <w:rsid w:val="00EC3069"/>
    <w:rsid w:val="00EC348B"/>
    <w:rsid w:val="00EC3CF6"/>
    <w:rsid w:val="00EC421D"/>
    <w:rsid w:val="00EC4A25"/>
    <w:rsid w:val="00EC4C15"/>
    <w:rsid w:val="00EC5084"/>
    <w:rsid w:val="00EC6CBF"/>
    <w:rsid w:val="00EC7224"/>
    <w:rsid w:val="00EC7486"/>
    <w:rsid w:val="00EC7851"/>
    <w:rsid w:val="00EC7B68"/>
    <w:rsid w:val="00EC7D9C"/>
    <w:rsid w:val="00ED00D5"/>
    <w:rsid w:val="00ED02D8"/>
    <w:rsid w:val="00ED1047"/>
    <w:rsid w:val="00ED171C"/>
    <w:rsid w:val="00ED1AFD"/>
    <w:rsid w:val="00ED21F4"/>
    <w:rsid w:val="00ED27A9"/>
    <w:rsid w:val="00ED2C73"/>
    <w:rsid w:val="00ED2DA5"/>
    <w:rsid w:val="00ED32D4"/>
    <w:rsid w:val="00ED3445"/>
    <w:rsid w:val="00ED3D47"/>
    <w:rsid w:val="00ED44C8"/>
    <w:rsid w:val="00ED4B1A"/>
    <w:rsid w:val="00ED4FBA"/>
    <w:rsid w:val="00ED53D0"/>
    <w:rsid w:val="00ED5937"/>
    <w:rsid w:val="00ED6AB9"/>
    <w:rsid w:val="00ED6E61"/>
    <w:rsid w:val="00ED726B"/>
    <w:rsid w:val="00ED75A9"/>
    <w:rsid w:val="00ED76DA"/>
    <w:rsid w:val="00ED7723"/>
    <w:rsid w:val="00ED7F77"/>
    <w:rsid w:val="00EE076E"/>
    <w:rsid w:val="00EE0A54"/>
    <w:rsid w:val="00EE0BBE"/>
    <w:rsid w:val="00EE0D37"/>
    <w:rsid w:val="00EE1B86"/>
    <w:rsid w:val="00EE1E79"/>
    <w:rsid w:val="00EE24B4"/>
    <w:rsid w:val="00EE26B6"/>
    <w:rsid w:val="00EE2B6F"/>
    <w:rsid w:val="00EE2F99"/>
    <w:rsid w:val="00EE327A"/>
    <w:rsid w:val="00EE397C"/>
    <w:rsid w:val="00EE3FDF"/>
    <w:rsid w:val="00EE40D6"/>
    <w:rsid w:val="00EE43B7"/>
    <w:rsid w:val="00EE43D4"/>
    <w:rsid w:val="00EE4CAC"/>
    <w:rsid w:val="00EE4DA9"/>
    <w:rsid w:val="00EE5DDF"/>
    <w:rsid w:val="00EE6B46"/>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55C5"/>
    <w:rsid w:val="00EF58EA"/>
    <w:rsid w:val="00EF5EAE"/>
    <w:rsid w:val="00EF64BE"/>
    <w:rsid w:val="00EF6860"/>
    <w:rsid w:val="00EF69B1"/>
    <w:rsid w:val="00EF6F0B"/>
    <w:rsid w:val="00EF73CE"/>
    <w:rsid w:val="00EF74F7"/>
    <w:rsid w:val="00EF7545"/>
    <w:rsid w:val="00EF75F7"/>
    <w:rsid w:val="00EF7BB6"/>
    <w:rsid w:val="00F0059F"/>
    <w:rsid w:val="00F013DE"/>
    <w:rsid w:val="00F01889"/>
    <w:rsid w:val="00F01E58"/>
    <w:rsid w:val="00F021D1"/>
    <w:rsid w:val="00F025A2"/>
    <w:rsid w:val="00F0277A"/>
    <w:rsid w:val="00F02915"/>
    <w:rsid w:val="00F02D47"/>
    <w:rsid w:val="00F03873"/>
    <w:rsid w:val="00F03D4B"/>
    <w:rsid w:val="00F03FD4"/>
    <w:rsid w:val="00F040DC"/>
    <w:rsid w:val="00F04685"/>
    <w:rsid w:val="00F05860"/>
    <w:rsid w:val="00F06034"/>
    <w:rsid w:val="00F06FAE"/>
    <w:rsid w:val="00F07219"/>
    <w:rsid w:val="00F07388"/>
    <w:rsid w:val="00F07869"/>
    <w:rsid w:val="00F10052"/>
    <w:rsid w:val="00F103C4"/>
    <w:rsid w:val="00F105AB"/>
    <w:rsid w:val="00F10AB4"/>
    <w:rsid w:val="00F112E5"/>
    <w:rsid w:val="00F11364"/>
    <w:rsid w:val="00F1137B"/>
    <w:rsid w:val="00F11928"/>
    <w:rsid w:val="00F11B3D"/>
    <w:rsid w:val="00F12653"/>
    <w:rsid w:val="00F12C4F"/>
    <w:rsid w:val="00F1330F"/>
    <w:rsid w:val="00F136C0"/>
    <w:rsid w:val="00F136C7"/>
    <w:rsid w:val="00F13C89"/>
    <w:rsid w:val="00F146D6"/>
    <w:rsid w:val="00F14CA7"/>
    <w:rsid w:val="00F14F97"/>
    <w:rsid w:val="00F151EF"/>
    <w:rsid w:val="00F15A33"/>
    <w:rsid w:val="00F15B22"/>
    <w:rsid w:val="00F160E0"/>
    <w:rsid w:val="00F1688B"/>
    <w:rsid w:val="00F16B07"/>
    <w:rsid w:val="00F16D72"/>
    <w:rsid w:val="00F17537"/>
    <w:rsid w:val="00F2026E"/>
    <w:rsid w:val="00F20334"/>
    <w:rsid w:val="00F20401"/>
    <w:rsid w:val="00F2046C"/>
    <w:rsid w:val="00F20804"/>
    <w:rsid w:val="00F21E44"/>
    <w:rsid w:val="00F21F0A"/>
    <w:rsid w:val="00F2209C"/>
    <w:rsid w:val="00F2210A"/>
    <w:rsid w:val="00F22634"/>
    <w:rsid w:val="00F241D8"/>
    <w:rsid w:val="00F2440B"/>
    <w:rsid w:val="00F25DDA"/>
    <w:rsid w:val="00F261E1"/>
    <w:rsid w:val="00F26315"/>
    <w:rsid w:val="00F26BF7"/>
    <w:rsid w:val="00F273DD"/>
    <w:rsid w:val="00F27F27"/>
    <w:rsid w:val="00F30726"/>
    <w:rsid w:val="00F30999"/>
    <w:rsid w:val="00F30B2A"/>
    <w:rsid w:val="00F31A67"/>
    <w:rsid w:val="00F31AF6"/>
    <w:rsid w:val="00F31FE4"/>
    <w:rsid w:val="00F325EA"/>
    <w:rsid w:val="00F3276E"/>
    <w:rsid w:val="00F32BD8"/>
    <w:rsid w:val="00F32D31"/>
    <w:rsid w:val="00F3349E"/>
    <w:rsid w:val="00F334C4"/>
    <w:rsid w:val="00F33537"/>
    <w:rsid w:val="00F336C7"/>
    <w:rsid w:val="00F33744"/>
    <w:rsid w:val="00F3392A"/>
    <w:rsid w:val="00F33C38"/>
    <w:rsid w:val="00F3485D"/>
    <w:rsid w:val="00F34874"/>
    <w:rsid w:val="00F348AA"/>
    <w:rsid w:val="00F34D6E"/>
    <w:rsid w:val="00F352B3"/>
    <w:rsid w:val="00F35EAC"/>
    <w:rsid w:val="00F36100"/>
    <w:rsid w:val="00F36A4F"/>
    <w:rsid w:val="00F36A97"/>
    <w:rsid w:val="00F36D30"/>
    <w:rsid w:val="00F36FC9"/>
    <w:rsid w:val="00F37019"/>
    <w:rsid w:val="00F37068"/>
    <w:rsid w:val="00F37350"/>
    <w:rsid w:val="00F373B2"/>
    <w:rsid w:val="00F37743"/>
    <w:rsid w:val="00F37FB3"/>
    <w:rsid w:val="00F4035C"/>
    <w:rsid w:val="00F406CB"/>
    <w:rsid w:val="00F4097B"/>
    <w:rsid w:val="00F40D04"/>
    <w:rsid w:val="00F41D82"/>
    <w:rsid w:val="00F425EC"/>
    <w:rsid w:val="00F42BF4"/>
    <w:rsid w:val="00F42D0C"/>
    <w:rsid w:val="00F439DE"/>
    <w:rsid w:val="00F43A26"/>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6EDE"/>
    <w:rsid w:val="00F47B08"/>
    <w:rsid w:val="00F50223"/>
    <w:rsid w:val="00F503F6"/>
    <w:rsid w:val="00F50482"/>
    <w:rsid w:val="00F507C8"/>
    <w:rsid w:val="00F509F6"/>
    <w:rsid w:val="00F50EF8"/>
    <w:rsid w:val="00F516AB"/>
    <w:rsid w:val="00F5198C"/>
    <w:rsid w:val="00F51BDC"/>
    <w:rsid w:val="00F51C3D"/>
    <w:rsid w:val="00F51E62"/>
    <w:rsid w:val="00F51F21"/>
    <w:rsid w:val="00F52606"/>
    <w:rsid w:val="00F53119"/>
    <w:rsid w:val="00F53B5D"/>
    <w:rsid w:val="00F541B3"/>
    <w:rsid w:val="00F54707"/>
    <w:rsid w:val="00F54A3D"/>
    <w:rsid w:val="00F54B26"/>
    <w:rsid w:val="00F54C01"/>
    <w:rsid w:val="00F54CB0"/>
    <w:rsid w:val="00F5535C"/>
    <w:rsid w:val="00F55A56"/>
    <w:rsid w:val="00F55A8B"/>
    <w:rsid w:val="00F55D73"/>
    <w:rsid w:val="00F55E37"/>
    <w:rsid w:val="00F56618"/>
    <w:rsid w:val="00F566AB"/>
    <w:rsid w:val="00F56832"/>
    <w:rsid w:val="00F56CA9"/>
    <w:rsid w:val="00F57840"/>
    <w:rsid w:val="00F5792B"/>
    <w:rsid w:val="00F57C5E"/>
    <w:rsid w:val="00F60258"/>
    <w:rsid w:val="00F6071F"/>
    <w:rsid w:val="00F6086A"/>
    <w:rsid w:val="00F613AE"/>
    <w:rsid w:val="00F63473"/>
    <w:rsid w:val="00F648B9"/>
    <w:rsid w:val="00F653B8"/>
    <w:rsid w:val="00F6554C"/>
    <w:rsid w:val="00F667EB"/>
    <w:rsid w:val="00F6701E"/>
    <w:rsid w:val="00F67488"/>
    <w:rsid w:val="00F703A1"/>
    <w:rsid w:val="00F704C9"/>
    <w:rsid w:val="00F70BA9"/>
    <w:rsid w:val="00F7133C"/>
    <w:rsid w:val="00F71826"/>
    <w:rsid w:val="00F71B89"/>
    <w:rsid w:val="00F71BBD"/>
    <w:rsid w:val="00F71DDC"/>
    <w:rsid w:val="00F724CA"/>
    <w:rsid w:val="00F730EF"/>
    <w:rsid w:val="00F7353C"/>
    <w:rsid w:val="00F737A6"/>
    <w:rsid w:val="00F74037"/>
    <w:rsid w:val="00F74716"/>
    <w:rsid w:val="00F74E18"/>
    <w:rsid w:val="00F7524A"/>
    <w:rsid w:val="00F754B5"/>
    <w:rsid w:val="00F75503"/>
    <w:rsid w:val="00F75730"/>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49B"/>
    <w:rsid w:val="00F8157D"/>
    <w:rsid w:val="00F81DED"/>
    <w:rsid w:val="00F822E2"/>
    <w:rsid w:val="00F82AE8"/>
    <w:rsid w:val="00F82F09"/>
    <w:rsid w:val="00F8304F"/>
    <w:rsid w:val="00F83218"/>
    <w:rsid w:val="00F8341D"/>
    <w:rsid w:val="00F839DF"/>
    <w:rsid w:val="00F84001"/>
    <w:rsid w:val="00F8407D"/>
    <w:rsid w:val="00F851A7"/>
    <w:rsid w:val="00F85346"/>
    <w:rsid w:val="00F8568D"/>
    <w:rsid w:val="00F85B53"/>
    <w:rsid w:val="00F85BE0"/>
    <w:rsid w:val="00F85F1B"/>
    <w:rsid w:val="00F85F4C"/>
    <w:rsid w:val="00F86529"/>
    <w:rsid w:val="00F86F9A"/>
    <w:rsid w:val="00F87D4C"/>
    <w:rsid w:val="00F90533"/>
    <w:rsid w:val="00F9077B"/>
    <w:rsid w:val="00F907C0"/>
    <w:rsid w:val="00F90853"/>
    <w:rsid w:val="00F91BF9"/>
    <w:rsid w:val="00F92378"/>
    <w:rsid w:val="00F926B8"/>
    <w:rsid w:val="00F92843"/>
    <w:rsid w:val="00F9290C"/>
    <w:rsid w:val="00F932FE"/>
    <w:rsid w:val="00F93A15"/>
    <w:rsid w:val="00F93A79"/>
    <w:rsid w:val="00F9408D"/>
    <w:rsid w:val="00F941DF"/>
    <w:rsid w:val="00F9487F"/>
    <w:rsid w:val="00F94B89"/>
    <w:rsid w:val="00F94F4D"/>
    <w:rsid w:val="00F95754"/>
    <w:rsid w:val="00F95756"/>
    <w:rsid w:val="00F95924"/>
    <w:rsid w:val="00F959A5"/>
    <w:rsid w:val="00F959BF"/>
    <w:rsid w:val="00F95A89"/>
    <w:rsid w:val="00F95DF8"/>
    <w:rsid w:val="00F961D5"/>
    <w:rsid w:val="00F964C1"/>
    <w:rsid w:val="00F96D5C"/>
    <w:rsid w:val="00F9776E"/>
    <w:rsid w:val="00F9787E"/>
    <w:rsid w:val="00F97BD8"/>
    <w:rsid w:val="00F97C6E"/>
    <w:rsid w:val="00FA03D0"/>
    <w:rsid w:val="00FA04E7"/>
    <w:rsid w:val="00FA0893"/>
    <w:rsid w:val="00FA0C1B"/>
    <w:rsid w:val="00FA10DF"/>
    <w:rsid w:val="00FA1209"/>
    <w:rsid w:val="00FA1266"/>
    <w:rsid w:val="00FA13F1"/>
    <w:rsid w:val="00FA1479"/>
    <w:rsid w:val="00FA15D6"/>
    <w:rsid w:val="00FA161E"/>
    <w:rsid w:val="00FA1783"/>
    <w:rsid w:val="00FA2537"/>
    <w:rsid w:val="00FA2607"/>
    <w:rsid w:val="00FA4574"/>
    <w:rsid w:val="00FA4749"/>
    <w:rsid w:val="00FA4B58"/>
    <w:rsid w:val="00FA51DA"/>
    <w:rsid w:val="00FA5265"/>
    <w:rsid w:val="00FA563F"/>
    <w:rsid w:val="00FA564B"/>
    <w:rsid w:val="00FA65D3"/>
    <w:rsid w:val="00FA7285"/>
    <w:rsid w:val="00FA72B3"/>
    <w:rsid w:val="00FA73BF"/>
    <w:rsid w:val="00FA7C04"/>
    <w:rsid w:val="00FA7D67"/>
    <w:rsid w:val="00FA7F44"/>
    <w:rsid w:val="00FB00F7"/>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E96"/>
    <w:rsid w:val="00FB36FA"/>
    <w:rsid w:val="00FB381B"/>
    <w:rsid w:val="00FB3C71"/>
    <w:rsid w:val="00FB3D36"/>
    <w:rsid w:val="00FB416C"/>
    <w:rsid w:val="00FB4546"/>
    <w:rsid w:val="00FB4B3E"/>
    <w:rsid w:val="00FB62DE"/>
    <w:rsid w:val="00FB650B"/>
    <w:rsid w:val="00FB724C"/>
    <w:rsid w:val="00FB760E"/>
    <w:rsid w:val="00FB7DAD"/>
    <w:rsid w:val="00FB7DB4"/>
    <w:rsid w:val="00FC0308"/>
    <w:rsid w:val="00FC036F"/>
    <w:rsid w:val="00FC0FC2"/>
    <w:rsid w:val="00FC1192"/>
    <w:rsid w:val="00FC11AB"/>
    <w:rsid w:val="00FC1345"/>
    <w:rsid w:val="00FC1536"/>
    <w:rsid w:val="00FC1EC5"/>
    <w:rsid w:val="00FC2180"/>
    <w:rsid w:val="00FC233D"/>
    <w:rsid w:val="00FC276C"/>
    <w:rsid w:val="00FC28B8"/>
    <w:rsid w:val="00FC2986"/>
    <w:rsid w:val="00FC30FB"/>
    <w:rsid w:val="00FC3570"/>
    <w:rsid w:val="00FC3D10"/>
    <w:rsid w:val="00FC4A19"/>
    <w:rsid w:val="00FC4DF1"/>
    <w:rsid w:val="00FC4FA6"/>
    <w:rsid w:val="00FC588B"/>
    <w:rsid w:val="00FC58EB"/>
    <w:rsid w:val="00FC6034"/>
    <w:rsid w:val="00FC6F17"/>
    <w:rsid w:val="00FC7453"/>
    <w:rsid w:val="00FC7FE3"/>
    <w:rsid w:val="00FD018F"/>
    <w:rsid w:val="00FD0845"/>
    <w:rsid w:val="00FD0B57"/>
    <w:rsid w:val="00FD0BF4"/>
    <w:rsid w:val="00FD0F02"/>
    <w:rsid w:val="00FD10F7"/>
    <w:rsid w:val="00FD17B6"/>
    <w:rsid w:val="00FD18BA"/>
    <w:rsid w:val="00FD1F8A"/>
    <w:rsid w:val="00FD27A6"/>
    <w:rsid w:val="00FD2801"/>
    <w:rsid w:val="00FD28FD"/>
    <w:rsid w:val="00FD32AF"/>
    <w:rsid w:val="00FD360B"/>
    <w:rsid w:val="00FD3859"/>
    <w:rsid w:val="00FD3AA4"/>
    <w:rsid w:val="00FD4129"/>
    <w:rsid w:val="00FD422A"/>
    <w:rsid w:val="00FD433E"/>
    <w:rsid w:val="00FD4598"/>
    <w:rsid w:val="00FD4E68"/>
    <w:rsid w:val="00FD53BF"/>
    <w:rsid w:val="00FD5DE1"/>
    <w:rsid w:val="00FD66A6"/>
    <w:rsid w:val="00FD66DA"/>
    <w:rsid w:val="00FD6899"/>
    <w:rsid w:val="00FD69B3"/>
    <w:rsid w:val="00FD6E32"/>
    <w:rsid w:val="00FD6F92"/>
    <w:rsid w:val="00FD722D"/>
    <w:rsid w:val="00FD78D6"/>
    <w:rsid w:val="00FD7921"/>
    <w:rsid w:val="00FD7A1D"/>
    <w:rsid w:val="00FD7C27"/>
    <w:rsid w:val="00FE0201"/>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2B60"/>
    <w:rsid w:val="00FE2C38"/>
    <w:rsid w:val="00FE345F"/>
    <w:rsid w:val="00FE370F"/>
    <w:rsid w:val="00FE3B9A"/>
    <w:rsid w:val="00FE3DD3"/>
    <w:rsid w:val="00FE41E4"/>
    <w:rsid w:val="00FE44B1"/>
    <w:rsid w:val="00FE4794"/>
    <w:rsid w:val="00FE4CD2"/>
    <w:rsid w:val="00FE4E46"/>
    <w:rsid w:val="00FE5B2F"/>
    <w:rsid w:val="00FE5F63"/>
    <w:rsid w:val="00FE6B74"/>
    <w:rsid w:val="00FE707E"/>
    <w:rsid w:val="00FF1289"/>
    <w:rsid w:val="00FF1D75"/>
    <w:rsid w:val="00FF2807"/>
    <w:rsid w:val="00FF2A77"/>
    <w:rsid w:val="00FF2BEF"/>
    <w:rsid w:val="00FF2C4C"/>
    <w:rsid w:val="00FF301D"/>
    <w:rsid w:val="00FF3078"/>
    <w:rsid w:val="00FF345A"/>
    <w:rsid w:val="00FF364B"/>
    <w:rsid w:val="00FF3B58"/>
    <w:rsid w:val="00FF3E78"/>
    <w:rsid w:val="00FF4698"/>
    <w:rsid w:val="00FF48C6"/>
    <w:rsid w:val="00FF4B04"/>
    <w:rsid w:val="00FF52C3"/>
    <w:rsid w:val="00FF548D"/>
    <w:rsid w:val="00FF57F0"/>
    <w:rsid w:val="00FF5D59"/>
    <w:rsid w:val="00FF5FAB"/>
    <w:rsid w:val="00FF62F7"/>
    <w:rsid w:val="00FF6F56"/>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03873"/>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rsid w:val="006A6EB7"/>
    <w:pPr>
      <w:ind w:left="720"/>
      <w:contextualSpacing/>
    </w:pPr>
  </w:style>
  <w:style w:type="table" w:styleId="TableGrid">
    <w:name w:val="Table Grid"/>
    <w:aliases w:val="TableGrid,网格型"/>
    <w:basedOn w:val="TableNormal"/>
    <w:qFormat/>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paragraph" w:customStyle="1" w:styleId="Default">
    <w:name w:val="Default"/>
    <w:rsid w:val="00DF0E8B"/>
    <w:pPr>
      <w:autoSpaceDE w:val="0"/>
      <w:autoSpaceDN w:val="0"/>
      <w:adjustRightInd w:val="0"/>
    </w:pPr>
    <w:rPr>
      <w:rFonts w:ascii="Calibri Light" w:hAnsi="Calibri Light" w:cs="Calibri Light"/>
      <w:color w:val="000000"/>
      <w:sz w:val="24"/>
      <w:szCs w:val="24"/>
      <w:lang w:val="en-US"/>
    </w:rPr>
  </w:style>
  <w:style w:type="character" w:customStyle="1" w:styleId="apple-converted-space">
    <w:name w:val="apple-converted-space"/>
    <w:basedOn w:val="DefaultParagraphFont"/>
    <w:rsid w:val="00734C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148834279">
      <w:bodyDiv w:val="1"/>
      <w:marLeft w:val="0"/>
      <w:marRight w:val="0"/>
      <w:marTop w:val="0"/>
      <w:marBottom w:val="0"/>
      <w:divBdr>
        <w:top w:val="none" w:sz="0" w:space="0" w:color="auto"/>
        <w:left w:val="none" w:sz="0" w:space="0" w:color="auto"/>
        <w:bottom w:val="none" w:sz="0" w:space="0" w:color="auto"/>
        <w:right w:val="none" w:sz="0" w:space="0" w:color="auto"/>
      </w:divBdr>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66155596">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3597590">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38989339">
      <w:bodyDiv w:val="1"/>
      <w:marLeft w:val="0"/>
      <w:marRight w:val="0"/>
      <w:marTop w:val="0"/>
      <w:marBottom w:val="0"/>
      <w:divBdr>
        <w:top w:val="none" w:sz="0" w:space="0" w:color="auto"/>
        <w:left w:val="none" w:sz="0" w:space="0" w:color="auto"/>
        <w:bottom w:val="none" w:sz="0" w:space="0" w:color="auto"/>
        <w:right w:val="none" w:sz="0" w:space="0" w:color="auto"/>
      </w:divBdr>
    </w:div>
    <w:div w:id="440271763">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93960901">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45918635">
      <w:bodyDiv w:val="1"/>
      <w:marLeft w:val="0"/>
      <w:marRight w:val="0"/>
      <w:marTop w:val="0"/>
      <w:marBottom w:val="0"/>
      <w:divBdr>
        <w:top w:val="none" w:sz="0" w:space="0" w:color="auto"/>
        <w:left w:val="none" w:sz="0" w:space="0" w:color="auto"/>
        <w:bottom w:val="none" w:sz="0" w:space="0" w:color="auto"/>
        <w:right w:val="none" w:sz="0" w:space="0" w:color="auto"/>
      </w:divBdr>
    </w:div>
    <w:div w:id="555161109">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23080525">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3106">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13135884">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0482972">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09198886">
      <w:bodyDiv w:val="1"/>
      <w:marLeft w:val="0"/>
      <w:marRight w:val="0"/>
      <w:marTop w:val="0"/>
      <w:marBottom w:val="0"/>
      <w:divBdr>
        <w:top w:val="none" w:sz="0" w:space="0" w:color="auto"/>
        <w:left w:val="none" w:sz="0" w:space="0" w:color="auto"/>
        <w:bottom w:val="none" w:sz="0" w:space="0" w:color="auto"/>
        <w:right w:val="none" w:sz="0" w:space="0" w:color="auto"/>
      </w:divBdr>
    </w:div>
    <w:div w:id="910045040">
      <w:bodyDiv w:val="1"/>
      <w:marLeft w:val="0"/>
      <w:marRight w:val="0"/>
      <w:marTop w:val="0"/>
      <w:marBottom w:val="0"/>
      <w:divBdr>
        <w:top w:val="none" w:sz="0" w:space="0" w:color="auto"/>
        <w:left w:val="none" w:sz="0" w:space="0" w:color="auto"/>
        <w:bottom w:val="none" w:sz="0" w:space="0" w:color="auto"/>
        <w:right w:val="none" w:sz="0" w:space="0" w:color="auto"/>
      </w:divBdr>
      <w:divsChild>
        <w:div w:id="882593545">
          <w:marLeft w:val="0"/>
          <w:marRight w:val="0"/>
          <w:marTop w:val="0"/>
          <w:marBottom w:val="0"/>
          <w:divBdr>
            <w:top w:val="none" w:sz="0" w:space="0" w:color="auto"/>
            <w:left w:val="none" w:sz="0" w:space="0" w:color="auto"/>
            <w:bottom w:val="none" w:sz="0" w:space="0" w:color="auto"/>
            <w:right w:val="none" w:sz="0" w:space="0" w:color="auto"/>
          </w:divBdr>
        </w:div>
      </w:divsChild>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0765013">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8747849">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083643198">
      <w:bodyDiv w:val="1"/>
      <w:marLeft w:val="0"/>
      <w:marRight w:val="0"/>
      <w:marTop w:val="0"/>
      <w:marBottom w:val="0"/>
      <w:divBdr>
        <w:top w:val="none" w:sz="0" w:space="0" w:color="auto"/>
        <w:left w:val="none" w:sz="0" w:space="0" w:color="auto"/>
        <w:bottom w:val="none" w:sz="0" w:space="0" w:color="auto"/>
        <w:right w:val="none" w:sz="0" w:space="0" w:color="auto"/>
      </w:divBdr>
    </w:div>
    <w:div w:id="1094860468">
      <w:bodyDiv w:val="1"/>
      <w:marLeft w:val="0"/>
      <w:marRight w:val="0"/>
      <w:marTop w:val="0"/>
      <w:marBottom w:val="0"/>
      <w:divBdr>
        <w:top w:val="none" w:sz="0" w:space="0" w:color="auto"/>
        <w:left w:val="none" w:sz="0" w:space="0" w:color="auto"/>
        <w:bottom w:val="none" w:sz="0" w:space="0" w:color="auto"/>
        <w:right w:val="none" w:sz="0" w:space="0" w:color="auto"/>
      </w:divBdr>
    </w:div>
    <w:div w:id="1100223823">
      <w:bodyDiv w:val="1"/>
      <w:marLeft w:val="0"/>
      <w:marRight w:val="0"/>
      <w:marTop w:val="0"/>
      <w:marBottom w:val="0"/>
      <w:divBdr>
        <w:top w:val="none" w:sz="0" w:space="0" w:color="auto"/>
        <w:left w:val="none" w:sz="0" w:space="0" w:color="auto"/>
        <w:bottom w:val="none" w:sz="0" w:space="0" w:color="auto"/>
        <w:right w:val="none" w:sz="0" w:space="0" w:color="auto"/>
      </w:divBdr>
    </w:div>
    <w:div w:id="1110053899">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56070227">
      <w:bodyDiv w:val="1"/>
      <w:marLeft w:val="0"/>
      <w:marRight w:val="0"/>
      <w:marTop w:val="0"/>
      <w:marBottom w:val="0"/>
      <w:divBdr>
        <w:top w:val="none" w:sz="0" w:space="0" w:color="auto"/>
        <w:left w:val="none" w:sz="0" w:space="0" w:color="auto"/>
        <w:bottom w:val="none" w:sz="0" w:space="0" w:color="auto"/>
        <w:right w:val="none" w:sz="0" w:space="0" w:color="auto"/>
      </w:divBdr>
    </w:div>
    <w:div w:id="1166870332">
      <w:bodyDiv w:val="1"/>
      <w:marLeft w:val="0"/>
      <w:marRight w:val="0"/>
      <w:marTop w:val="0"/>
      <w:marBottom w:val="0"/>
      <w:divBdr>
        <w:top w:val="none" w:sz="0" w:space="0" w:color="auto"/>
        <w:left w:val="none" w:sz="0" w:space="0" w:color="auto"/>
        <w:bottom w:val="none" w:sz="0" w:space="0" w:color="auto"/>
        <w:right w:val="none" w:sz="0" w:space="0" w:color="auto"/>
      </w:divBdr>
    </w:div>
    <w:div w:id="1184397690">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24561431">
      <w:bodyDiv w:val="1"/>
      <w:marLeft w:val="0"/>
      <w:marRight w:val="0"/>
      <w:marTop w:val="0"/>
      <w:marBottom w:val="0"/>
      <w:divBdr>
        <w:top w:val="none" w:sz="0" w:space="0" w:color="auto"/>
        <w:left w:val="none" w:sz="0" w:space="0" w:color="auto"/>
        <w:bottom w:val="none" w:sz="0" w:space="0" w:color="auto"/>
        <w:right w:val="none" w:sz="0" w:space="0" w:color="auto"/>
      </w:divBdr>
    </w:div>
    <w:div w:id="1262838858">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361131118">
      <w:bodyDiv w:val="1"/>
      <w:marLeft w:val="0"/>
      <w:marRight w:val="0"/>
      <w:marTop w:val="0"/>
      <w:marBottom w:val="0"/>
      <w:divBdr>
        <w:top w:val="none" w:sz="0" w:space="0" w:color="auto"/>
        <w:left w:val="none" w:sz="0" w:space="0" w:color="auto"/>
        <w:bottom w:val="none" w:sz="0" w:space="0" w:color="auto"/>
        <w:right w:val="none" w:sz="0" w:space="0" w:color="auto"/>
      </w:divBdr>
    </w:div>
    <w:div w:id="1408065393">
      <w:bodyDiv w:val="1"/>
      <w:marLeft w:val="0"/>
      <w:marRight w:val="0"/>
      <w:marTop w:val="0"/>
      <w:marBottom w:val="0"/>
      <w:divBdr>
        <w:top w:val="none" w:sz="0" w:space="0" w:color="auto"/>
        <w:left w:val="none" w:sz="0" w:space="0" w:color="auto"/>
        <w:bottom w:val="none" w:sz="0" w:space="0" w:color="auto"/>
        <w:right w:val="none" w:sz="0" w:space="0" w:color="auto"/>
      </w:divBdr>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483958742">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26676473">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21181293">
      <w:bodyDiv w:val="1"/>
      <w:marLeft w:val="0"/>
      <w:marRight w:val="0"/>
      <w:marTop w:val="0"/>
      <w:marBottom w:val="0"/>
      <w:divBdr>
        <w:top w:val="none" w:sz="0" w:space="0" w:color="auto"/>
        <w:left w:val="none" w:sz="0" w:space="0" w:color="auto"/>
        <w:bottom w:val="none" w:sz="0" w:space="0" w:color="auto"/>
        <w:right w:val="none" w:sz="0" w:space="0" w:color="auto"/>
      </w:divBdr>
    </w:div>
    <w:div w:id="1626695629">
      <w:bodyDiv w:val="1"/>
      <w:marLeft w:val="0"/>
      <w:marRight w:val="0"/>
      <w:marTop w:val="0"/>
      <w:marBottom w:val="0"/>
      <w:divBdr>
        <w:top w:val="none" w:sz="0" w:space="0" w:color="auto"/>
        <w:left w:val="none" w:sz="0" w:space="0" w:color="auto"/>
        <w:bottom w:val="none" w:sz="0" w:space="0" w:color="auto"/>
        <w:right w:val="none" w:sz="0" w:space="0" w:color="auto"/>
      </w:divBdr>
    </w:div>
    <w:div w:id="1643651091">
      <w:bodyDiv w:val="1"/>
      <w:marLeft w:val="0"/>
      <w:marRight w:val="0"/>
      <w:marTop w:val="0"/>
      <w:marBottom w:val="0"/>
      <w:divBdr>
        <w:top w:val="none" w:sz="0" w:space="0" w:color="auto"/>
        <w:left w:val="none" w:sz="0" w:space="0" w:color="auto"/>
        <w:bottom w:val="none" w:sz="0" w:space="0" w:color="auto"/>
        <w:right w:val="none" w:sz="0" w:space="0" w:color="auto"/>
      </w:divBdr>
      <w:divsChild>
        <w:div w:id="1591234905">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696884900">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0538940">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09013563">
      <w:bodyDiv w:val="1"/>
      <w:marLeft w:val="0"/>
      <w:marRight w:val="0"/>
      <w:marTop w:val="0"/>
      <w:marBottom w:val="0"/>
      <w:divBdr>
        <w:top w:val="none" w:sz="0" w:space="0" w:color="auto"/>
        <w:left w:val="none" w:sz="0" w:space="0" w:color="auto"/>
        <w:bottom w:val="none" w:sz="0" w:space="0" w:color="auto"/>
        <w:right w:val="none" w:sz="0" w:space="0" w:color="auto"/>
      </w:divBdr>
      <w:divsChild>
        <w:div w:id="1866212434">
          <w:marLeft w:val="0"/>
          <w:marRight w:val="0"/>
          <w:marTop w:val="0"/>
          <w:marBottom w:val="0"/>
          <w:divBdr>
            <w:top w:val="none" w:sz="0" w:space="0" w:color="auto"/>
            <w:left w:val="none" w:sz="0" w:space="0" w:color="auto"/>
            <w:bottom w:val="none" w:sz="0" w:space="0" w:color="auto"/>
            <w:right w:val="none" w:sz="0" w:space="0" w:color="auto"/>
          </w:divBdr>
        </w:div>
      </w:divsChild>
    </w:div>
    <w:div w:id="1821846935">
      <w:bodyDiv w:val="1"/>
      <w:marLeft w:val="0"/>
      <w:marRight w:val="0"/>
      <w:marTop w:val="0"/>
      <w:marBottom w:val="0"/>
      <w:divBdr>
        <w:top w:val="none" w:sz="0" w:space="0" w:color="auto"/>
        <w:left w:val="none" w:sz="0" w:space="0" w:color="auto"/>
        <w:bottom w:val="none" w:sz="0" w:space="0" w:color="auto"/>
        <w:right w:val="none" w:sz="0" w:space="0" w:color="auto"/>
      </w:divBdr>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74031203">
      <w:bodyDiv w:val="1"/>
      <w:marLeft w:val="0"/>
      <w:marRight w:val="0"/>
      <w:marTop w:val="0"/>
      <w:marBottom w:val="0"/>
      <w:divBdr>
        <w:top w:val="none" w:sz="0" w:space="0" w:color="auto"/>
        <w:left w:val="none" w:sz="0" w:space="0" w:color="auto"/>
        <w:bottom w:val="none" w:sz="0" w:space="0" w:color="auto"/>
        <w:right w:val="none" w:sz="0" w:space="0" w:color="auto"/>
      </w:divBdr>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34122450">
      <w:bodyDiv w:val="1"/>
      <w:marLeft w:val="0"/>
      <w:marRight w:val="0"/>
      <w:marTop w:val="0"/>
      <w:marBottom w:val="0"/>
      <w:divBdr>
        <w:top w:val="none" w:sz="0" w:space="0" w:color="auto"/>
        <w:left w:val="none" w:sz="0" w:space="0" w:color="auto"/>
        <w:bottom w:val="none" w:sz="0" w:space="0" w:color="auto"/>
        <w:right w:val="none" w:sz="0" w:space="0" w:color="auto"/>
      </w:divBdr>
    </w:div>
    <w:div w:id="1974947438">
      <w:bodyDiv w:val="1"/>
      <w:marLeft w:val="0"/>
      <w:marRight w:val="0"/>
      <w:marTop w:val="0"/>
      <w:marBottom w:val="0"/>
      <w:divBdr>
        <w:top w:val="none" w:sz="0" w:space="0" w:color="auto"/>
        <w:left w:val="none" w:sz="0" w:space="0" w:color="auto"/>
        <w:bottom w:val="none" w:sz="0" w:space="0" w:color="auto"/>
        <w:right w:val="none" w:sz="0" w:space="0" w:color="auto"/>
      </w:divBdr>
    </w:div>
    <w:div w:id="1987010775">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16167561">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 w:id="2146703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Props1.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2.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4.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6.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309</TotalTime>
  <Pages>7</Pages>
  <Words>1338</Words>
  <Characters>7628</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8949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Fangli</cp:lastModifiedBy>
  <cp:revision>76</cp:revision>
  <dcterms:created xsi:type="dcterms:W3CDTF">2025-11-06T18:49:00Z</dcterms:created>
  <dcterms:modified xsi:type="dcterms:W3CDTF">2025-11-07T08:43:00Z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